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70D54" w14:textId="150F928B" w:rsidR="0006641B" w:rsidRPr="00973286" w:rsidRDefault="00720A9D" w:rsidP="00F15283">
      <w:pPr>
        <w:ind w:left="2160" w:hanging="2160"/>
        <w:rPr>
          <w:rFonts w:ascii="Aptos" w:hAnsi="Aptos" w:cs="Tahoma"/>
          <w:b/>
          <w:sz w:val="32"/>
          <w:szCs w:val="28"/>
        </w:rPr>
      </w:pPr>
      <w:r>
        <w:rPr>
          <w:rFonts w:ascii="Aptos" w:hAnsi="Aptos" w:cs="Tahoma"/>
          <w:noProof/>
        </w:rPr>
        <w:drawing>
          <wp:inline distT="0" distB="0" distL="0" distR="0" wp14:anchorId="43E3DC16" wp14:editId="0CF5B106">
            <wp:extent cx="1013460" cy="71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460" cy="716280"/>
                    </a:xfrm>
                    <a:prstGeom prst="rect">
                      <a:avLst/>
                    </a:prstGeom>
                    <a:noFill/>
                    <a:ln>
                      <a:noFill/>
                    </a:ln>
                  </pic:spPr>
                </pic:pic>
              </a:graphicData>
            </a:graphic>
          </wp:inline>
        </w:drawing>
      </w:r>
      <w:r w:rsidR="0006641B" w:rsidRPr="00973286">
        <w:rPr>
          <w:rFonts w:ascii="Aptos" w:hAnsi="Aptos" w:cs="Tahoma"/>
        </w:rPr>
        <w:tab/>
      </w:r>
      <w:r w:rsidR="00A019EB" w:rsidRPr="00973286">
        <w:rPr>
          <w:rFonts w:ascii="Aptos" w:hAnsi="Aptos" w:cs="Tahoma"/>
          <w:b/>
          <w:color w:val="002060"/>
          <w:sz w:val="28"/>
        </w:rPr>
        <w:t xml:space="preserve"> </w:t>
      </w:r>
      <w:r w:rsidR="00AD0DD1">
        <w:rPr>
          <w:rFonts w:ascii="Aptos" w:hAnsi="Aptos" w:cs="Tahoma"/>
          <w:b/>
          <w:color w:val="002060"/>
          <w:sz w:val="28"/>
        </w:rPr>
        <w:t>Evidence Pro</w:t>
      </w:r>
      <w:r w:rsidR="003D5BD3">
        <w:rPr>
          <w:rFonts w:ascii="Aptos" w:hAnsi="Aptos" w:cs="Tahoma"/>
          <w:b/>
          <w:color w:val="002060"/>
          <w:sz w:val="28"/>
        </w:rPr>
        <w:t>ject Officer</w:t>
      </w:r>
    </w:p>
    <w:p w14:paraId="27A747ED" w14:textId="77777777" w:rsidR="00FC32D6" w:rsidRPr="00973286" w:rsidRDefault="00FC32D6" w:rsidP="00F15283">
      <w:pPr>
        <w:ind w:left="2160" w:hanging="2160"/>
        <w:rPr>
          <w:rFonts w:ascii="Aptos" w:hAnsi="Aptos"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528"/>
      </w:tblGrid>
      <w:tr w:rsidR="0006641B" w:rsidRPr="00973286" w14:paraId="35F43DBF" w14:textId="77777777" w:rsidTr="00926670">
        <w:trPr>
          <w:trHeight w:val="595"/>
        </w:trPr>
        <w:tc>
          <w:tcPr>
            <w:tcW w:w="10740" w:type="dxa"/>
            <w:shd w:val="clear" w:color="auto" w:fill="002060"/>
          </w:tcPr>
          <w:p w14:paraId="577F250A" w14:textId="77777777" w:rsidR="0006641B" w:rsidRPr="00973286" w:rsidRDefault="008449FD" w:rsidP="007435B0">
            <w:pPr>
              <w:pStyle w:val="Heading4"/>
              <w:jc w:val="left"/>
              <w:rPr>
                <w:rFonts w:ascii="Aptos" w:hAnsi="Aptos" w:cs="Tahoma"/>
                <w:b w:val="0"/>
                <w:bCs/>
                <w:sz w:val="16"/>
                <w:szCs w:val="16"/>
              </w:rPr>
            </w:pPr>
            <w:r w:rsidRPr="00973286">
              <w:rPr>
                <w:rFonts w:ascii="Aptos" w:hAnsi="Aptos" w:cs="Tahoma"/>
                <w:b w:val="0"/>
                <w:szCs w:val="28"/>
              </w:rPr>
              <w:tab/>
            </w:r>
            <w:r w:rsidRPr="00973286">
              <w:rPr>
                <w:rFonts w:ascii="Aptos" w:hAnsi="Aptos" w:cs="Tahoma"/>
                <w:b w:val="0"/>
                <w:szCs w:val="28"/>
              </w:rPr>
              <w:tab/>
            </w:r>
            <w:r w:rsidRPr="00973286">
              <w:rPr>
                <w:rFonts w:ascii="Aptos" w:hAnsi="Aptos" w:cs="Tahoma"/>
                <w:b w:val="0"/>
                <w:szCs w:val="28"/>
              </w:rPr>
              <w:tab/>
            </w:r>
          </w:p>
          <w:p w14:paraId="43BCD796" w14:textId="0AD70698" w:rsidR="0006641B" w:rsidRPr="00973286" w:rsidRDefault="0006641B" w:rsidP="007435B0">
            <w:pPr>
              <w:pStyle w:val="Heading4"/>
              <w:jc w:val="left"/>
              <w:rPr>
                <w:rFonts w:ascii="Aptos" w:hAnsi="Aptos" w:cs="Tahoma"/>
                <w:bCs/>
                <w:color w:val="FFFFFF"/>
                <w:sz w:val="28"/>
              </w:rPr>
            </w:pPr>
            <w:r w:rsidRPr="00973286">
              <w:rPr>
                <w:rFonts w:ascii="Aptos" w:hAnsi="Aptos" w:cs="Tahoma"/>
                <w:bCs/>
                <w:color w:val="FFFFFF"/>
                <w:sz w:val="28"/>
              </w:rPr>
              <w:t xml:space="preserve">Job Description </w:t>
            </w:r>
          </w:p>
          <w:p w14:paraId="3EA75EFF" w14:textId="77777777" w:rsidR="0006641B" w:rsidRPr="00973286" w:rsidRDefault="0006641B" w:rsidP="007435B0">
            <w:pPr>
              <w:rPr>
                <w:rFonts w:ascii="Aptos" w:hAnsi="Aptos" w:cs="Tahoma"/>
              </w:rPr>
            </w:pPr>
          </w:p>
        </w:tc>
      </w:tr>
    </w:tbl>
    <w:p w14:paraId="75F18B72" w14:textId="77777777" w:rsidR="0006641B" w:rsidRPr="00973286" w:rsidRDefault="0006641B" w:rsidP="007435B0">
      <w:pPr>
        <w:rPr>
          <w:rFonts w:ascii="Aptos" w:hAnsi="Aptos" w:cs="Tahoma"/>
          <w:sz w:val="16"/>
          <w:szCs w:val="16"/>
        </w:rPr>
      </w:pPr>
    </w:p>
    <w:p w14:paraId="4E7F840F" w14:textId="7FD154FE" w:rsidR="0006641B" w:rsidRPr="00973286" w:rsidRDefault="0006641B" w:rsidP="007435B0">
      <w:pPr>
        <w:ind w:left="2160" w:hanging="2160"/>
        <w:rPr>
          <w:rFonts w:ascii="Aptos" w:hAnsi="Aptos" w:cs="Tahoma"/>
          <w:sz w:val="22"/>
          <w:szCs w:val="22"/>
        </w:rPr>
      </w:pPr>
      <w:r w:rsidRPr="00973286">
        <w:rPr>
          <w:rFonts w:ascii="Aptos" w:hAnsi="Aptos" w:cs="Tahoma"/>
          <w:b/>
          <w:sz w:val="22"/>
          <w:szCs w:val="22"/>
        </w:rPr>
        <w:t xml:space="preserve">Salary: </w:t>
      </w:r>
      <w:r w:rsidR="006B4A24" w:rsidRPr="00973286">
        <w:rPr>
          <w:rFonts w:ascii="Aptos" w:hAnsi="Aptos" w:cs="Tahoma"/>
          <w:sz w:val="22"/>
          <w:szCs w:val="22"/>
        </w:rPr>
        <w:tab/>
        <w:t>£</w:t>
      </w:r>
      <w:r w:rsidR="00F134AB">
        <w:rPr>
          <w:rFonts w:ascii="Aptos" w:hAnsi="Aptos" w:cs="Tahoma"/>
          <w:sz w:val="22"/>
          <w:szCs w:val="22"/>
        </w:rPr>
        <w:t>3</w:t>
      </w:r>
      <w:r w:rsidR="00CD01B2">
        <w:rPr>
          <w:rFonts w:ascii="Aptos" w:hAnsi="Aptos" w:cs="Tahoma"/>
          <w:sz w:val="22"/>
          <w:szCs w:val="22"/>
        </w:rPr>
        <w:t>1</w:t>
      </w:r>
      <w:r w:rsidR="00720A9D">
        <w:rPr>
          <w:rFonts w:ascii="Aptos" w:hAnsi="Aptos" w:cs="Tahoma"/>
          <w:sz w:val="22"/>
          <w:szCs w:val="22"/>
        </w:rPr>
        <w:t>,</w:t>
      </w:r>
      <w:r w:rsidR="00CD01B2">
        <w:rPr>
          <w:rFonts w:ascii="Aptos" w:hAnsi="Aptos" w:cs="Tahoma"/>
          <w:sz w:val="22"/>
          <w:szCs w:val="22"/>
        </w:rPr>
        <w:t>290</w:t>
      </w:r>
      <w:r w:rsidR="00720A9D">
        <w:rPr>
          <w:rFonts w:ascii="Aptos" w:hAnsi="Aptos" w:cs="Tahoma"/>
          <w:sz w:val="22"/>
          <w:szCs w:val="22"/>
        </w:rPr>
        <w:t xml:space="preserve"> to £</w:t>
      </w:r>
      <w:r w:rsidR="00C06948">
        <w:rPr>
          <w:rFonts w:ascii="Aptos" w:hAnsi="Aptos" w:cs="Tahoma"/>
          <w:sz w:val="22"/>
          <w:szCs w:val="22"/>
        </w:rPr>
        <w:t>33,000</w:t>
      </w:r>
      <w:r w:rsidR="00720A9D">
        <w:rPr>
          <w:rFonts w:ascii="Aptos" w:hAnsi="Aptos" w:cs="Tahoma"/>
          <w:sz w:val="22"/>
          <w:szCs w:val="22"/>
        </w:rPr>
        <w:t xml:space="preserve"> per annum</w:t>
      </w:r>
    </w:p>
    <w:p w14:paraId="0CF9FFCE" w14:textId="77777777" w:rsidR="00146831" w:rsidRPr="00973286" w:rsidRDefault="00146831" w:rsidP="007435B0">
      <w:pPr>
        <w:ind w:left="2160" w:hanging="2160"/>
        <w:rPr>
          <w:rFonts w:ascii="Aptos" w:hAnsi="Aptos" w:cs="Tahoma"/>
          <w:sz w:val="16"/>
          <w:szCs w:val="22"/>
        </w:rPr>
      </w:pPr>
    </w:p>
    <w:p w14:paraId="6DD738D5" w14:textId="4D27C5B5" w:rsidR="0006641B" w:rsidRPr="00973286" w:rsidRDefault="0006641B" w:rsidP="007435B0">
      <w:pPr>
        <w:ind w:left="2160" w:hanging="2160"/>
        <w:rPr>
          <w:rFonts w:ascii="Aptos" w:hAnsi="Aptos" w:cs="Tahoma"/>
          <w:color w:val="FF0000"/>
          <w:sz w:val="22"/>
          <w:szCs w:val="22"/>
        </w:rPr>
      </w:pPr>
      <w:r w:rsidRPr="00973286">
        <w:rPr>
          <w:rFonts w:ascii="Aptos" w:hAnsi="Aptos" w:cs="Tahoma"/>
          <w:b/>
          <w:sz w:val="22"/>
          <w:szCs w:val="22"/>
        </w:rPr>
        <w:t>Contract length:</w:t>
      </w:r>
      <w:r w:rsidRPr="00973286">
        <w:rPr>
          <w:rFonts w:ascii="Aptos" w:hAnsi="Aptos" w:cs="Tahoma"/>
          <w:sz w:val="22"/>
          <w:szCs w:val="22"/>
        </w:rPr>
        <w:tab/>
      </w:r>
      <w:r w:rsidR="004910E5" w:rsidRPr="004910E5">
        <w:rPr>
          <w:rFonts w:ascii="Aptos" w:hAnsi="Aptos" w:cs="Tahoma"/>
          <w:sz w:val="22"/>
          <w:szCs w:val="22"/>
        </w:rPr>
        <w:t>2 year</w:t>
      </w:r>
      <w:r w:rsidR="004910E5">
        <w:rPr>
          <w:rFonts w:ascii="Aptos" w:hAnsi="Aptos" w:cs="Tahoma"/>
          <w:sz w:val="22"/>
          <w:szCs w:val="22"/>
        </w:rPr>
        <w:t>s</w:t>
      </w:r>
      <w:r w:rsidR="004910E5" w:rsidRPr="004910E5">
        <w:rPr>
          <w:rFonts w:ascii="Aptos" w:hAnsi="Aptos" w:cs="Tahoma"/>
          <w:sz w:val="22"/>
          <w:szCs w:val="22"/>
        </w:rPr>
        <w:t xml:space="preserve"> with possibility of extension</w:t>
      </w:r>
      <w:r w:rsidR="0079391B">
        <w:rPr>
          <w:rFonts w:ascii="Aptos" w:hAnsi="Aptos" w:cs="Tahoma"/>
          <w:sz w:val="22"/>
          <w:szCs w:val="22"/>
        </w:rPr>
        <w:t xml:space="preserve"> </w:t>
      </w:r>
    </w:p>
    <w:p w14:paraId="74AC29A7" w14:textId="77777777" w:rsidR="0006641B" w:rsidRPr="00973286" w:rsidRDefault="0006641B" w:rsidP="007435B0">
      <w:pPr>
        <w:ind w:left="2160" w:hanging="2160"/>
        <w:rPr>
          <w:rFonts w:ascii="Aptos" w:hAnsi="Aptos" w:cs="Tahoma"/>
          <w:sz w:val="16"/>
          <w:szCs w:val="22"/>
        </w:rPr>
      </w:pPr>
    </w:p>
    <w:p w14:paraId="0BC6E9A0" w14:textId="77777777" w:rsidR="00586A44" w:rsidRPr="00973286" w:rsidRDefault="0006641B" w:rsidP="00586A44">
      <w:pPr>
        <w:ind w:left="2160" w:hanging="2160"/>
        <w:rPr>
          <w:rFonts w:ascii="Aptos" w:hAnsi="Aptos" w:cs="Tahoma"/>
          <w:sz w:val="22"/>
          <w:szCs w:val="22"/>
        </w:rPr>
      </w:pPr>
      <w:r w:rsidRPr="00973286">
        <w:rPr>
          <w:rFonts w:ascii="Aptos" w:hAnsi="Aptos" w:cs="Tahoma"/>
          <w:b/>
          <w:sz w:val="22"/>
          <w:szCs w:val="22"/>
        </w:rPr>
        <w:t>Location:</w:t>
      </w:r>
      <w:r w:rsidR="00586A44" w:rsidRPr="00973286">
        <w:rPr>
          <w:rFonts w:ascii="Aptos" w:hAnsi="Aptos" w:cs="Tahoma"/>
          <w:sz w:val="22"/>
          <w:szCs w:val="22"/>
        </w:rPr>
        <w:tab/>
        <w:t xml:space="preserve">Thames21’s main office at the Guildhall, City of London; </w:t>
      </w:r>
      <w:r w:rsidR="00611A12" w:rsidRPr="00973286">
        <w:rPr>
          <w:rFonts w:ascii="Aptos" w:hAnsi="Aptos" w:cs="Tahoma"/>
          <w:sz w:val="22"/>
          <w:szCs w:val="22"/>
        </w:rPr>
        <w:t>but we also offer hybrid working</w:t>
      </w:r>
    </w:p>
    <w:p w14:paraId="68FD5FA3" w14:textId="77777777" w:rsidR="00A019EB" w:rsidRPr="00973286" w:rsidRDefault="00A019EB" w:rsidP="00586A44">
      <w:pPr>
        <w:ind w:left="2160" w:hanging="2160"/>
        <w:rPr>
          <w:rFonts w:ascii="Aptos" w:hAnsi="Aptos" w:cs="Tahoma"/>
          <w:sz w:val="22"/>
          <w:szCs w:val="22"/>
        </w:rPr>
      </w:pPr>
    </w:p>
    <w:p w14:paraId="5B4AD91D" w14:textId="49B0D190" w:rsidR="0006641B" w:rsidRPr="00973286" w:rsidRDefault="0006641B" w:rsidP="007435B0">
      <w:pPr>
        <w:ind w:left="2160" w:hanging="2160"/>
        <w:rPr>
          <w:rFonts w:ascii="Aptos" w:hAnsi="Aptos" w:cs="Tahoma"/>
          <w:sz w:val="22"/>
          <w:szCs w:val="22"/>
        </w:rPr>
      </w:pPr>
      <w:r w:rsidRPr="00973286">
        <w:rPr>
          <w:rFonts w:ascii="Aptos" w:hAnsi="Aptos" w:cs="Tahoma"/>
          <w:b/>
          <w:sz w:val="22"/>
          <w:szCs w:val="22"/>
        </w:rPr>
        <w:t>Responsible to:</w:t>
      </w:r>
      <w:r w:rsidRPr="00973286">
        <w:rPr>
          <w:rFonts w:ascii="Aptos" w:hAnsi="Aptos" w:cs="Tahoma"/>
          <w:sz w:val="22"/>
          <w:szCs w:val="22"/>
        </w:rPr>
        <w:t xml:space="preserve">   </w:t>
      </w:r>
      <w:r w:rsidRPr="00973286">
        <w:rPr>
          <w:rFonts w:ascii="Aptos" w:hAnsi="Aptos" w:cs="Tahoma"/>
          <w:sz w:val="22"/>
          <w:szCs w:val="22"/>
        </w:rPr>
        <w:tab/>
      </w:r>
      <w:r w:rsidR="005B0DD2">
        <w:rPr>
          <w:rFonts w:ascii="Aptos" w:hAnsi="Aptos" w:cs="Tahoma"/>
          <w:sz w:val="22"/>
          <w:szCs w:val="22"/>
        </w:rPr>
        <w:t xml:space="preserve">Evidence </w:t>
      </w:r>
      <w:r w:rsidR="00B034D6">
        <w:rPr>
          <w:rFonts w:ascii="Aptos" w:hAnsi="Aptos" w:cs="Tahoma"/>
          <w:sz w:val="22"/>
          <w:szCs w:val="22"/>
        </w:rPr>
        <w:t>P</w:t>
      </w:r>
      <w:r w:rsidR="005B0DD2">
        <w:rPr>
          <w:rFonts w:ascii="Aptos" w:hAnsi="Aptos" w:cs="Tahoma"/>
          <w:sz w:val="22"/>
          <w:szCs w:val="22"/>
        </w:rPr>
        <w:t>r</w:t>
      </w:r>
      <w:r w:rsidR="00B034D6">
        <w:rPr>
          <w:rFonts w:ascii="Aptos" w:hAnsi="Aptos" w:cs="Tahoma"/>
          <w:sz w:val="22"/>
          <w:szCs w:val="22"/>
        </w:rPr>
        <w:t>ogramme Manager</w:t>
      </w:r>
      <w:r w:rsidR="00AD0DD1">
        <w:rPr>
          <w:rFonts w:ascii="Aptos" w:hAnsi="Aptos" w:cs="Tahoma"/>
          <w:sz w:val="22"/>
          <w:szCs w:val="22"/>
        </w:rPr>
        <w:t xml:space="preserve"> </w:t>
      </w:r>
    </w:p>
    <w:p w14:paraId="617812C3" w14:textId="77777777" w:rsidR="007D516D" w:rsidRPr="00973286" w:rsidRDefault="007D516D" w:rsidP="007435B0">
      <w:pPr>
        <w:ind w:left="2160" w:hanging="2160"/>
        <w:rPr>
          <w:rFonts w:ascii="Aptos" w:hAnsi="Aptos" w:cs="Tahoma"/>
          <w:sz w:val="16"/>
          <w:szCs w:val="22"/>
        </w:rPr>
      </w:pPr>
    </w:p>
    <w:p w14:paraId="5674ABE3" w14:textId="77777777" w:rsidR="00585180" w:rsidRPr="00973286" w:rsidRDefault="00585180" w:rsidP="002F01F8">
      <w:pPr>
        <w:rPr>
          <w:rFonts w:ascii="Aptos" w:hAnsi="Aptos" w:cs="Tahoma"/>
          <w:b/>
          <w:sz w:val="10"/>
          <w:szCs w:val="22"/>
          <w:u w:val="single"/>
        </w:rPr>
      </w:pPr>
    </w:p>
    <w:p w14:paraId="54F316A1" w14:textId="725A2DF2" w:rsidR="00585180" w:rsidRPr="00973286" w:rsidRDefault="00585180" w:rsidP="00585180">
      <w:pPr>
        <w:rPr>
          <w:rFonts w:ascii="Aptos" w:hAnsi="Aptos" w:cs="Tahoma"/>
          <w:b/>
          <w:sz w:val="22"/>
          <w:szCs w:val="22"/>
        </w:rPr>
      </w:pPr>
      <w:r w:rsidRPr="00973286">
        <w:rPr>
          <w:rFonts w:ascii="Aptos" w:hAnsi="Aptos" w:cs="Tahoma"/>
          <w:b/>
          <w:sz w:val="22"/>
          <w:szCs w:val="22"/>
        </w:rPr>
        <w:t>About Thames21</w:t>
      </w:r>
    </w:p>
    <w:p w14:paraId="09C9D42A" w14:textId="77777777" w:rsidR="00585180" w:rsidRPr="00973286" w:rsidRDefault="00585180" w:rsidP="00585180">
      <w:pPr>
        <w:rPr>
          <w:rFonts w:ascii="Aptos" w:hAnsi="Aptos" w:cs="Tahoma"/>
          <w:b/>
          <w:sz w:val="2"/>
          <w:szCs w:val="22"/>
        </w:rPr>
      </w:pPr>
    </w:p>
    <w:p w14:paraId="7E3C5F31" w14:textId="77777777" w:rsidR="003E3B55" w:rsidRPr="003E3B55" w:rsidRDefault="003E3B55" w:rsidP="003E3B55">
      <w:pPr>
        <w:pStyle w:val="paragraph"/>
        <w:spacing w:before="0" w:beforeAutospacing="0" w:after="0" w:afterAutospacing="0"/>
        <w:textAlignment w:val="baseline"/>
        <w:rPr>
          <w:rStyle w:val="eop"/>
          <w:rFonts w:ascii="Aptos" w:hAnsi="Aptos"/>
          <w:sz w:val="22"/>
          <w:szCs w:val="22"/>
        </w:rPr>
      </w:pPr>
      <w:r w:rsidRPr="003E3B55">
        <w:rPr>
          <w:rFonts w:ascii="Aptos" w:hAnsi="Aptos" w:cs="Calibri Light"/>
          <w:sz w:val="22"/>
          <w:szCs w:val="22"/>
        </w:rPr>
        <w:t>Thames21 is a leading environmental charity, working across London and the Thames Basin to deliver high-impact nature-based solutions to the climate and biodiversity crisis through restoring rivers, whilst also connecting communities to their local green-blue spaces and inspiring long-term stewardship of them.</w:t>
      </w:r>
      <w:r w:rsidRPr="003E3B55">
        <w:rPr>
          <w:rStyle w:val="eop"/>
          <w:rFonts w:ascii="Aptos" w:hAnsi="Aptos" w:cs="Calibri Light"/>
          <w:sz w:val="22"/>
          <w:szCs w:val="22"/>
        </w:rPr>
        <w:t> </w:t>
      </w:r>
    </w:p>
    <w:p w14:paraId="1FBBD81A" w14:textId="77777777" w:rsidR="00611A12" w:rsidRPr="00973286" w:rsidRDefault="00611A12" w:rsidP="00A019EB">
      <w:pPr>
        <w:jc w:val="both"/>
        <w:rPr>
          <w:rFonts w:ascii="Aptos" w:hAnsi="Aptos" w:cs="Tahoma"/>
          <w:bCs/>
          <w:iCs/>
          <w:sz w:val="22"/>
          <w:szCs w:val="22"/>
        </w:rPr>
      </w:pPr>
    </w:p>
    <w:p w14:paraId="045E1499" w14:textId="77777777" w:rsidR="00611A12" w:rsidRPr="00973286" w:rsidRDefault="00611A12" w:rsidP="00A019EB">
      <w:pPr>
        <w:jc w:val="both"/>
        <w:rPr>
          <w:rFonts w:ascii="Aptos" w:hAnsi="Aptos" w:cs="Tahoma"/>
          <w:b/>
          <w:iCs/>
          <w:sz w:val="22"/>
          <w:szCs w:val="22"/>
        </w:rPr>
      </w:pPr>
      <w:r w:rsidRPr="00973286">
        <w:rPr>
          <w:rFonts w:ascii="Aptos" w:hAnsi="Aptos" w:cs="Tahoma"/>
          <w:b/>
          <w:iCs/>
          <w:sz w:val="22"/>
          <w:szCs w:val="22"/>
        </w:rPr>
        <w:t>Diversity</w:t>
      </w:r>
      <w:r w:rsidR="002C2135" w:rsidRPr="00973286">
        <w:rPr>
          <w:rFonts w:ascii="Aptos" w:hAnsi="Aptos" w:cs="Tahoma"/>
          <w:b/>
          <w:iCs/>
          <w:sz w:val="22"/>
          <w:szCs w:val="22"/>
        </w:rPr>
        <w:t xml:space="preserve"> at Thames21</w:t>
      </w:r>
    </w:p>
    <w:p w14:paraId="0DBC56D1" w14:textId="77777777" w:rsidR="00611A12" w:rsidRPr="00973286" w:rsidRDefault="00611A12" w:rsidP="00611A12">
      <w:pPr>
        <w:jc w:val="both"/>
        <w:rPr>
          <w:rFonts w:ascii="Aptos" w:eastAsia="Arial" w:hAnsi="Aptos" w:cs="Tahoma"/>
          <w:sz w:val="22"/>
          <w:szCs w:val="22"/>
          <w:lang w:eastAsia="en-GB"/>
        </w:rPr>
      </w:pPr>
      <w:r w:rsidRPr="00973286">
        <w:rPr>
          <w:rFonts w:ascii="Aptos" w:eastAsia="Arial" w:hAnsi="Aptos" w:cs="Tahoma"/>
          <w:sz w:val="22"/>
          <w:szCs w:val="22"/>
          <w:lang w:eastAsia="en-GB"/>
        </w:rPr>
        <w:t>Equity, Diversity and Inclusion at Thames21 is key to our success and as such we employ staff from a diverse range of backgrounds, this we feel is key in ensuring that everybody has an equal opportunity and is not treated differently or discriminated against because of their characteristics. We value the voices of our individual employees, and we strive to work in a collaborative, innovative balanced way. The postholder must actively support this.</w:t>
      </w:r>
    </w:p>
    <w:p w14:paraId="0D5B4A26" w14:textId="77777777" w:rsidR="00926670" w:rsidRPr="00973286" w:rsidRDefault="00926670" w:rsidP="005C5C03">
      <w:pPr>
        <w:rPr>
          <w:rFonts w:ascii="Aptos" w:hAnsi="Aptos" w:cs="Tahoma"/>
          <w:b/>
          <w:sz w:val="22"/>
          <w:szCs w:val="22"/>
        </w:rPr>
      </w:pPr>
    </w:p>
    <w:p w14:paraId="02384C74" w14:textId="7973FBF3" w:rsidR="0006641B" w:rsidRDefault="00585180" w:rsidP="005C5C03">
      <w:pPr>
        <w:rPr>
          <w:rFonts w:ascii="Aptos" w:hAnsi="Aptos" w:cs="Tahoma"/>
          <w:b/>
          <w:sz w:val="22"/>
          <w:szCs w:val="22"/>
        </w:rPr>
      </w:pPr>
      <w:r w:rsidRPr="00973286">
        <w:rPr>
          <w:rFonts w:ascii="Aptos" w:hAnsi="Aptos" w:cs="Tahoma"/>
          <w:b/>
          <w:sz w:val="22"/>
          <w:szCs w:val="22"/>
        </w:rPr>
        <w:t>Purpose of the job</w:t>
      </w:r>
    </w:p>
    <w:p w14:paraId="371668FA" w14:textId="77777777" w:rsidR="00EB4A26" w:rsidRDefault="00EB4A26" w:rsidP="006D3B64">
      <w:pPr>
        <w:jc w:val="both"/>
        <w:rPr>
          <w:rFonts w:asciiTheme="minorHAnsi" w:hAnsiTheme="minorHAnsi" w:cs="Tahoma"/>
          <w:bCs/>
          <w:sz w:val="22"/>
          <w:szCs w:val="22"/>
        </w:rPr>
      </w:pPr>
    </w:p>
    <w:p w14:paraId="57C14A07" w14:textId="37C78396" w:rsidR="008F1F16" w:rsidRDefault="00E71F54" w:rsidP="00C540B4">
      <w:pPr>
        <w:jc w:val="both"/>
        <w:rPr>
          <w:rFonts w:asciiTheme="minorHAnsi" w:hAnsiTheme="minorHAnsi" w:cs="Tahoma"/>
          <w:bCs/>
          <w:sz w:val="22"/>
          <w:szCs w:val="22"/>
          <w:highlight w:val="yellow"/>
        </w:rPr>
      </w:pPr>
      <w:r w:rsidRPr="008F1F16">
        <w:rPr>
          <w:rFonts w:asciiTheme="minorHAnsi" w:hAnsiTheme="minorHAnsi" w:cs="Tahoma"/>
          <w:bCs/>
          <w:sz w:val="22"/>
          <w:szCs w:val="22"/>
        </w:rPr>
        <w:t xml:space="preserve">The </w:t>
      </w:r>
      <w:r w:rsidR="00954A83" w:rsidRPr="008F1F16">
        <w:rPr>
          <w:rFonts w:asciiTheme="minorHAnsi" w:hAnsiTheme="minorHAnsi" w:cs="Tahoma"/>
          <w:bCs/>
          <w:sz w:val="22"/>
          <w:szCs w:val="22"/>
        </w:rPr>
        <w:t>successful candidate will be employed as part of the Evidence Team</w:t>
      </w:r>
      <w:r w:rsidR="009B71A4" w:rsidRPr="009B71A4">
        <w:t xml:space="preserve"> </w:t>
      </w:r>
      <w:r w:rsidR="009B71A4" w:rsidRPr="009B71A4">
        <w:rPr>
          <w:rFonts w:asciiTheme="minorHAnsi" w:hAnsiTheme="minorHAnsi" w:cs="Tahoma"/>
          <w:bCs/>
          <w:sz w:val="22"/>
          <w:szCs w:val="22"/>
        </w:rPr>
        <w:t>working in a supportive, dynamic and fast-moving environment</w:t>
      </w:r>
      <w:r w:rsidR="003727EC">
        <w:rPr>
          <w:rFonts w:asciiTheme="minorHAnsi" w:hAnsiTheme="minorHAnsi" w:cs="Tahoma"/>
          <w:bCs/>
          <w:sz w:val="22"/>
          <w:szCs w:val="22"/>
        </w:rPr>
        <w:t>.</w:t>
      </w:r>
      <w:r w:rsidR="003727EC" w:rsidRPr="003727EC">
        <w:t xml:space="preserve"> </w:t>
      </w:r>
      <w:r w:rsidR="003727EC" w:rsidRPr="003727EC">
        <w:rPr>
          <w:rFonts w:asciiTheme="minorHAnsi" w:hAnsiTheme="minorHAnsi" w:cs="Tahoma"/>
          <w:bCs/>
          <w:sz w:val="22"/>
          <w:szCs w:val="22"/>
        </w:rPr>
        <w:t xml:space="preserve">While the post is initially funded </w:t>
      </w:r>
      <w:r w:rsidR="00242889">
        <w:rPr>
          <w:rFonts w:asciiTheme="minorHAnsi" w:hAnsiTheme="minorHAnsi" w:cs="Tahoma"/>
          <w:bCs/>
          <w:sz w:val="22"/>
          <w:szCs w:val="22"/>
        </w:rPr>
        <w:t>for 2 years</w:t>
      </w:r>
      <w:r w:rsidR="003727EC" w:rsidRPr="003727EC">
        <w:rPr>
          <w:rFonts w:asciiTheme="minorHAnsi" w:hAnsiTheme="minorHAnsi" w:cs="Tahoma"/>
          <w:bCs/>
          <w:sz w:val="22"/>
          <w:szCs w:val="22"/>
        </w:rPr>
        <w:t>, there is likely to be further funding to work on projects related to</w:t>
      </w:r>
      <w:r w:rsidR="003727EC">
        <w:rPr>
          <w:rFonts w:asciiTheme="minorHAnsi" w:hAnsiTheme="minorHAnsi" w:cs="Tahoma"/>
          <w:bCs/>
          <w:sz w:val="22"/>
          <w:szCs w:val="22"/>
        </w:rPr>
        <w:t xml:space="preserve"> water quality monitoring</w:t>
      </w:r>
      <w:r w:rsidR="00C107BC">
        <w:rPr>
          <w:rFonts w:asciiTheme="minorHAnsi" w:hAnsiTheme="minorHAnsi" w:cs="Tahoma"/>
          <w:bCs/>
          <w:sz w:val="22"/>
          <w:szCs w:val="22"/>
        </w:rPr>
        <w:t xml:space="preserve">/modelling and </w:t>
      </w:r>
      <w:r w:rsidR="00912FAD">
        <w:rPr>
          <w:rFonts w:asciiTheme="minorHAnsi" w:hAnsiTheme="minorHAnsi" w:cs="Tahoma"/>
          <w:bCs/>
          <w:sz w:val="22"/>
          <w:szCs w:val="22"/>
        </w:rPr>
        <w:t>nature-based</w:t>
      </w:r>
      <w:r w:rsidR="00C107BC">
        <w:rPr>
          <w:rFonts w:asciiTheme="minorHAnsi" w:hAnsiTheme="minorHAnsi" w:cs="Tahoma"/>
          <w:bCs/>
          <w:sz w:val="22"/>
          <w:szCs w:val="22"/>
        </w:rPr>
        <w:t xml:space="preserve"> solutions</w:t>
      </w:r>
      <w:r w:rsidR="003727EC" w:rsidRPr="003727EC">
        <w:rPr>
          <w:rFonts w:asciiTheme="minorHAnsi" w:hAnsiTheme="minorHAnsi" w:cs="Tahoma"/>
          <w:bCs/>
          <w:sz w:val="22"/>
          <w:szCs w:val="22"/>
        </w:rPr>
        <w:t xml:space="preserve"> beyond this date</w:t>
      </w:r>
      <w:r w:rsidR="008F1F16" w:rsidRPr="008F1F16">
        <w:rPr>
          <w:rFonts w:asciiTheme="minorHAnsi" w:hAnsiTheme="minorHAnsi" w:cs="Tahoma"/>
          <w:bCs/>
          <w:sz w:val="22"/>
          <w:szCs w:val="22"/>
        </w:rPr>
        <w:t>.</w:t>
      </w:r>
      <w:r w:rsidR="008F1F16" w:rsidRPr="008F1F16">
        <w:t xml:space="preserve"> The</w:t>
      </w:r>
      <w:r w:rsidR="008F1F16">
        <w:t xml:space="preserve"> </w:t>
      </w:r>
      <w:r w:rsidR="008F1F16" w:rsidRPr="008F1F16">
        <w:rPr>
          <w:rFonts w:asciiTheme="minorHAnsi" w:hAnsiTheme="minorHAnsi" w:cs="Tahoma"/>
          <w:bCs/>
          <w:sz w:val="22"/>
          <w:szCs w:val="22"/>
        </w:rPr>
        <w:t>role is to lead delivery of various projects within the Evidence Program, working closely with a variety of project partners and focusing on evidencing water quality pollution issues, identifying opportunities for pollution mitigation using nature-based treatment solutions and monitoring their effectiveness. Projects vary from local and national scale to international collaborations.</w:t>
      </w:r>
    </w:p>
    <w:p w14:paraId="4EBCD444" w14:textId="77777777" w:rsidR="008F1F16" w:rsidRDefault="008F1F16" w:rsidP="00C540B4">
      <w:pPr>
        <w:jc w:val="both"/>
        <w:rPr>
          <w:rFonts w:asciiTheme="minorHAnsi" w:hAnsiTheme="minorHAnsi" w:cs="Tahoma"/>
          <w:bCs/>
          <w:sz w:val="22"/>
          <w:szCs w:val="22"/>
          <w:highlight w:val="yellow"/>
        </w:rPr>
      </w:pPr>
    </w:p>
    <w:p w14:paraId="57EC1A38" w14:textId="1DD52348" w:rsidR="00EB4A26" w:rsidRDefault="00EB4A26" w:rsidP="006D3B64">
      <w:pPr>
        <w:jc w:val="both"/>
        <w:rPr>
          <w:rFonts w:asciiTheme="minorHAnsi" w:hAnsiTheme="minorHAnsi" w:cs="Tahoma"/>
          <w:bCs/>
          <w:sz w:val="22"/>
          <w:szCs w:val="22"/>
        </w:rPr>
      </w:pPr>
      <w:r w:rsidRPr="00EB4A26">
        <w:rPr>
          <w:rFonts w:asciiTheme="minorHAnsi" w:hAnsiTheme="minorHAnsi" w:cs="Tahoma"/>
          <w:bCs/>
          <w:sz w:val="22"/>
          <w:szCs w:val="22"/>
        </w:rPr>
        <w:t xml:space="preserve">You will </w:t>
      </w:r>
      <w:r w:rsidR="005E6003">
        <w:rPr>
          <w:rFonts w:asciiTheme="minorHAnsi" w:hAnsiTheme="minorHAnsi" w:cs="Tahoma"/>
          <w:bCs/>
          <w:sz w:val="22"/>
          <w:szCs w:val="22"/>
        </w:rPr>
        <w:t>work on</w:t>
      </w:r>
      <w:r w:rsidRPr="00EB4A26">
        <w:rPr>
          <w:rFonts w:asciiTheme="minorHAnsi" w:hAnsiTheme="minorHAnsi" w:cs="Tahoma"/>
          <w:bCs/>
          <w:sz w:val="22"/>
          <w:szCs w:val="22"/>
        </w:rPr>
        <w:t xml:space="preserve"> </w:t>
      </w:r>
      <w:r w:rsidR="009D2DEE">
        <w:rPr>
          <w:rFonts w:asciiTheme="minorHAnsi" w:hAnsiTheme="minorHAnsi" w:cs="Tahoma"/>
          <w:bCs/>
          <w:sz w:val="22"/>
          <w:szCs w:val="22"/>
        </w:rPr>
        <w:t xml:space="preserve">new and existing </w:t>
      </w:r>
      <w:r w:rsidRPr="00EB4A26">
        <w:rPr>
          <w:rFonts w:asciiTheme="minorHAnsi" w:hAnsiTheme="minorHAnsi" w:cs="Tahoma"/>
          <w:bCs/>
          <w:sz w:val="22"/>
          <w:szCs w:val="22"/>
        </w:rPr>
        <w:t>models</w:t>
      </w:r>
      <w:r w:rsidR="009D2DEE">
        <w:rPr>
          <w:rFonts w:asciiTheme="minorHAnsi" w:hAnsiTheme="minorHAnsi" w:cs="Tahoma"/>
          <w:bCs/>
          <w:sz w:val="22"/>
          <w:szCs w:val="22"/>
        </w:rPr>
        <w:t xml:space="preserve"> (such as </w:t>
      </w:r>
      <w:r w:rsidR="006E7D49">
        <w:rPr>
          <w:rFonts w:asciiTheme="minorHAnsi" w:hAnsiTheme="minorHAnsi" w:cs="Tahoma"/>
          <w:bCs/>
          <w:sz w:val="22"/>
          <w:szCs w:val="22"/>
        </w:rPr>
        <w:t xml:space="preserve">road runoff, </w:t>
      </w:r>
      <w:r w:rsidR="007A346C">
        <w:rPr>
          <w:rFonts w:asciiTheme="minorHAnsi" w:hAnsiTheme="minorHAnsi" w:cs="Tahoma"/>
          <w:bCs/>
          <w:sz w:val="22"/>
          <w:szCs w:val="22"/>
        </w:rPr>
        <w:t>contaminant flows)</w:t>
      </w:r>
      <w:r w:rsidRPr="00EB4A26">
        <w:rPr>
          <w:rFonts w:asciiTheme="minorHAnsi" w:hAnsiTheme="minorHAnsi" w:cs="Tahoma"/>
          <w:bCs/>
          <w:sz w:val="22"/>
          <w:szCs w:val="22"/>
        </w:rPr>
        <w:t xml:space="preserve">, </w:t>
      </w:r>
      <w:r w:rsidR="004F76C9">
        <w:rPr>
          <w:rFonts w:asciiTheme="minorHAnsi" w:hAnsiTheme="minorHAnsi" w:cs="Tahoma"/>
          <w:bCs/>
          <w:sz w:val="22"/>
          <w:szCs w:val="22"/>
        </w:rPr>
        <w:t>under</w:t>
      </w:r>
      <w:r w:rsidR="00250F8E">
        <w:rPr>
          <w:rFonts w:asciiTheme="minorHAnsi" w:hAnsiTheme="minorHAnsi" w:cs="Tahoma"/>
          <w:bCs/>
          <w:sz w:val="22"/>
          <w:szCs w:val="22"/>
        </w:rPr>
        <w:t>take</w:t>
      </w:r>
      <w:r w:rsidR="004F76C9">
        <w:rPr>
          <w:rFonts w:asciiTheme="minorHAnsi" w:hAnsiTheme="minorHAnsi" w:cs="Tahoma"/>
          <w:bCs/>
          <w:sz w:val="22"/>
          <w:szCs w:val="22"/>
        </w:rPr>
        <w:t xml:space="preserve"> water quality mo</w:t>
      </w:r>
      <w:r w:rsidR="00250F8E">
        <w:rPr>
          <w:rFonts w:asciiTheme="minorHAnsi" w:hAnsiTheme="minorHAnsi" w:cs="Tahoma"/>
          <w:bCs/>
          <w:sz w:val="22"/>
          <w:szCs w:val="22"/>
        </w:rPr>
        <w:t>nitoring</w:t>
      </w:r>
      <w:r w:rsidR="00743793">
        <w:rPr>
          <w:rFonts w:asciiTheme="minorHAnsi" w:hAnsiTheme="minorHAnsi" w:cs="Tahoma"/>
          <w:bCs/>
          <w:sz w:val="22"/>
          <w:szCs w:val="22"/>
        </w:rPr>
        <w:t xml:space="preserve"> and dataset analysis </w:t>
      </w:r>
      <w:r w:rsidR="00E15274" w:rsidRPr="00E15274">
        <w:rPr>
          <w:rFonts w:asciiTheme="minorHAnsi" w:hAnsiTheme="minorHAnsi" w:cs="Tahoma"/>
          <w:bCs/>
          <w:sz w:val="22"/>
          <w:szCs w:val="22"/>
        </w:rPr>
        <w:t>and provide advice and guidance</w:t>
      </w:r>
      <w:r w:rsidR="00E81AB7">
        <w:rPr>
          <w:rFonts w:asciiTheme="minorHAnsi" w:hAnsiTheme="minorHAnsi" w:cs="Tahoma"/>
          <w:bCs/>
          <w:sz w:val="22"/>
          <w:szCs w:val="22"/>
        </w:rPr>
        <w:t xml:space="preserve"> on the best </w:t>
      </w:r>
      <w:r w:rsidR="00F979DA">
        <w:rPr>
          <w:rFonts w:asciiTheme="minorHAnsi" w:hAnsiTheme="minorHAnsi" w:cs="Tahoma"/>
          <w:bCs/>
          <w:sz w:val="22"/>
          <w:szCs w:val="22"/>
        </w:rPr>
        <w:t>nature-based</w:t>
      </w:r>
      <w:r w:rsidR="00E81AB7">
        <w:rPr>
          <w:rFonts w:asciiTheme="minorHAnsi" w:hAnsiTheme="minorHAnsi" w:cs="Tahoma"/>
          <w:bCs/>
          <w:sz w:val="22"/>
          <w:szCs w:val="22"/>
        </w:rPr>
        <w:t xml:space="preserve"> solution</w:t>
      </w:r>
      <w:r w:rsidR="00773E09">
        <w:rPr>
          <w:rFonts w:asciiTheme="minorHAnsi" w:hAnsiTheme="minorHAnsi" w:cs="Tahoma"/>
          <w:bCs/>
          <w:sz w:val="22"/>
          <w:szCs w:val="22"/>
        </w:rPr>
        <w:t>s.</w:t>
      </w:r>
      <w:r w:rsidR="00C74747">
        <w:rPr>
          <w:rFonts w:asciiTheme="minorHAnsi" w:hAnsiTheme="minorHAnsi" w:cs="Tahoma"/>
          <w:bCs/>
          <w:sz w:val="22"/>
          <w:szCs w:val="22"/>
        </w:rPr>
        <w:t xml:space="preserve"> Monitoring </w:t>
      </w:r>
      <w:r w:rsidRPr="00EB4A26">
        <w:rPr>
          <w:rFonts w:asciiTheme="minorHAnsi" w:hAnsiTheme="minorHAnsi" w:cs="Tahoma"/>
          <w:bCs/>
          <w:sz w:val="22"/>
          <w:szCs w:val="22"/>
        </w:rPr>
        <w:t xml:space="preserve">existing treatment wetlands </w:t>
      </w:r>
      <w:r w:rsidR="00643D43">
        <w:rPr>
          <w:rFonts w:asciiTheme="minorHAnsi" w:hAnsiTheme="minorHAnsi" w:cs="Tahoma"/>
          <w:bCs/>
          <w:sz w:val="22"/>
          <w:szCs w:val="22"/>
        </w:rPr>
        <w:t>you will</w:t>
      </w:r>
      <w:r w:rsidRPr="00EB4A26">
        <w:rPr>
          <w:rFonts w:asciiTheme="minorHAnsi" w:hAnsiTheme="minorHAnsi" w:cs="Tahoma"/>
          <w:bCs/>
          <w:sz w:val="22"/>
          <w:szCs w:val="22"/>
        </w:rPr>
        <w:t xml:space="preserve"> work alongside the local community and citizen scientists in order to enhance the evidence base and drive solutions to pollution. This job would suit somebody with experience in the field </w:t>
      </w:r>
      <w:r w:rsidR="00DA27FC">
        <w:rPr>
          <w:rFonts w:asciiTheme="minorHAnsi" w:hAnsiTheme="minorHAnsi" w:cs="Tahoma"/>
          <w:bCs/>
          <w:sz w:val="22"/>
          <w:szCs w:val="22"/>
        </w:rPr>
        <w:t xml:space="preserve">of environmental modelling, </w:t>
      </w:r>
      <w:r w:rsidR="00DA5404">
        <w:rPr>
          <w:rFonts w:asciiTheme="minorHAnsi" w:hAnsiTheme="minorHAnsi" w:cs="Tahoma"/>
          <w:bCs/>
          <w:sz w:val="22"/>
          <w:szCs w:val="22"/>
        </w:rPr>
        <w:t xml:space="preserve">monitoring </w:t>
      </w:r>
      <w:r w:rsidRPr="00EB4A26">
        <w:rPr>
          <w:rFonts w:asciiTheme="minorHAnsi" w:hAnsiTheme="minorHAnsi" w:cs="Tahoma"/>
          <w:bCs/>
          <w:sz w:val="22"/>
          <w:szCs w:val="22"/>
        </w:rPr>
        <w:t>water quality</w:t>
      </w:r>
      <w:r w:rsidR="00DA5404">
        <w:rPr>
          <w:rFonts w:asciiTheme="minorHAnsi" w:hAnsiTheme="minorHAnsi" w:cs="Tahoma"/>
          <w:bCs/>
          <w:sz w:val="22"/>
          <w:szCs w:val="22"/>
        </w:rPr>
        <w:t xml:space="preserve"> </w:t>
      </w:r>
      <w:r w:rsidR="00C83A27">
        <w:rPr>
          <w:rFonts w:asciiTheme="minorHAnsi" w:hAnsiTheme="minorHAnsi" w:cs="Tahoma"/>
          <w:bCs/>
          <w:sz w:val="22"/>
          <w:szCs w:val="22"/>
        </w:rPr>
        <w:t>and</w:t>
      </w:r>
      <w:r w:rsidR="00550E54">
        <w:rPr>
          <w:rFonts w:asciiTheme="minorHAnsi" w:hAnsiTheme="minorHAnsi" w:cs="Tahoma"/>
          <w:bCs/>
          <w:sz w:val="22"/>
          <w:szCs w:val="22"/>
        </w:rPr>
        <w:t>/or</w:t>
      </w:r>
      <w:r w:rsidRPr="00EB4A26">
        <w:rPr>
          <w:rFonts w:asciiTheme="minorHAnsi" w:hAnsiTheme="minorHAnsi" w:cs="Tahoma"/>
          <w:bCs/>
          <w:sz w:val="22"/>
          <w:szCs w:val="22"/>
        </w:rPr>
        <w:t xml:space="preserve"> nature-based solutions.</w:t>
      </w:r>
    </w:p>
    <w:p w14:paraId="068BCECC" w14:textId="77777777" w:rsidR="00EB4A26" w:rsidRDefault="00EB4A26" w:rsidP="006D3B64">
      <w:pPr>
        <w:jc w:val="both"/>
        <w:rPr>
          <w:rFonts w:asciiTheme="minorHAnsi" w:hAnsiTheme="minorHAnsi" w:cs="Tahoma"/>
          <w:bCs/>
          <w:sz w:val="22"/>
          <w:szCs w:val="22"/>
        </w:rPr>
      </w:pPr>
    </w:p>
    <w:p w14:paraId="5E767950" w14:textId="13CF73F6" w:rsidR="00AD0DD1" w:rsidRDefault="00AD0DD1" w:rsidP="00AD0DD1">
      <w:pPr>
        <w:pStyle w:val="NoSpacing"/>
        <w:rPr>
          <w:rFonts w:ascii="Aptos" w:hAnsi="Aptos" w:cs="Tahoma"/>
          <w:b/>
          <w:bCs/>
        </w:rPr>
      </w:pPr>
      <w:r w:rsidRPr="00AD0DD1">
        <w:rPr>
          <w:rFonts w:ascii="Aptos" w:hAnsi="Aptos" w:cs="Tahoma"/>
          <w:b/>
          <w:bCs/>
        </w:rPr>
        <w:t>Main Duties and Responsibilities</w:t>
      </w:r>
    </w:p>
    <w:p w14:paraId="442BFF68" w14:textId="77777777" w:rsidR="0042741A" w:rsidRDefault="0042741A" w:rsidP="00AD0DD1">
      <w:pPr>
        <w:pStyle w:val="NoSpacing"/>
        <w:jc w:val="both"/>
        <w:rPr>
          <w:rFonts w:ascii="Aptos" w:hAnsi="Aptos" w:cs="Tahoma"/>
        </w:rPr>
      </w:pPr>
    </w:p>
    <w:p w14:paraId="2E53490F" w14:textId="4A6731D8"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Support the delivery of various projects – including constructing work plans, achieving project milestones</w:t>
      </w:r>
      <w:r w:rsidR="00C84E8D">
        <w:rPr>
          <w:rFonts w:ascii="Aptos" w:hAnsi="Aptos" w:cs="Tahoma"/>
          <w:lang w:val="en-US"/>
        </w:rPr>
        <w:t>.</w:t>
      </w:r>
    </w:p>
    <w:p w14:paraId="4C26A1E2" w14:textId="54FB5E8D" w:rsid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Routine maintenance of probes, water testing kits and other field equipment</w:t>
      </w:r>
      <w:r w:rsidR="00C84E8D">
        <w:rPr>
          <w:rFonts w:ascii="Aptos" w:hAnsi="Aptos" w:cs="Tahoma"/>
          <w:lang w:val="en-US"/>
        </w:rPr>
        <w:t>.</w:t>
      </w:r>
    </w:p>
    <w:p w14:paraId="011D485A" w14:textId="7706A52B"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 xml:space="preserve">Data inputting, analysis, presentation and </w:t>
      </w:r>
      <w:proofErr w:type="spellStart"/>
      <w:r w:rsidRPr="00FB57DE">
        <w:rPr>
          <w:rFonts w:ascii="Aptos" w:hAnsi="Aptos" w:cs="Tahoma"/>
          <w:lang w:val="en-US"/>
        </w:rPr>
        <w:t>visualisation</w:t>
      </w:r>
      <w:proofErr w:type="spellEnd"/>
      <w:r w:rsidRPr="00FB57DE">
        <w:rPr>
          <w:rFonts w:ascii="Aptos" w:hAnsi="Aptos" w:cs="Tahoma"/>
          <w:lang w:val="en-US"/>
        </w:rPr>
        <w:t xml:space="preserve"> using a variety of software and online tools such as Excel, ArcGIS, QGIS.</w:t>
      </w:r>
    </w:p>
    <w:p w14:paraId="5B6D51BA" w14:textId="4AF190C1" w:rsidR="00FB57DE" w:rsidRPr="00FB57DE" w:rsidRDefault="00EF534A" w:rsidP="00706CDE">
      <w:pPr>
        <w:pStyle w:val="NoSpacing"/>
        <w:numPr>
          <w:ilvl w:val="0"/>
          <w:numId w:val="35"/>
        </w:numPr>
        <w:jc w:val="both"/>
        <w:rPr>
          <w:rFonts w:ascii="Aptos" w:hAnsi="Aptos" w:cs="Tahoma"/>
          <w:lang w:val="en-US"/>
        </w:rPr>
      </w:pPr>
      <w:r>
        <w:rPr>
          <w:rFonts w:ascii="Aptos" w:hAnsi="Aptos" w:cs="Tahoma"/>
          <w:lang w:val="en-US"/>
        </w:rPr>
        <w:lastRenderedPageBreak/>
        <w:t>Production of h</w:t>
      </w:r>
      <w:r w:rsidR="00FB57DE" w:rsidRPr="00FB57DE">
        <w:rPr>
          <w:rFonts w:ascii="Aptos" w:hAnsi="Aptos" w:cs="Tahoma"/>
          <w:lang w:val="en-US"/>
        </w:rPr>
        <w:t>igh impact verbal and written reports aimed at a range of expert and non-expert audiences</w:t>
      </w:r>
    </w:p>
    <w:p w14:paraId="0BE52CC8" w14:textId="39DC6D56" w:rsidR="00FB57DE" w:rsidRPr="00FB57DE" w:rsidRDefault="00C601DE" w:rsidP="00706CDE">
      <w:pPr>
        <w:pStyle w:val="NoSpacing"/>
        <w:numPr>
          <w:ilvl w:val="0"/>
          <w:numId w:val="35"/>
        </w:numPr>
        <w:jc w:val="both"/>
        <w:rPr>
          <w:rFonts w:ascii="Aptos" w:hAnsi="Aptos" w:cs="Tahoma"/>
          <w:lang w:val="en-US"/>
        </w:rPr>
      </w:pPr>
      <w:r>
        <w:rPr>
          <w:rFonts w:ascii="Aptos" w:hAnsi="Aptos" w:cs="Tahoma"/>
          <w:lang w:val="en-US"/>
        </w:rPr>
        <w:t>Undertake s</w:t>
      </w:r>
      <w:r w:rsidR="00FB57DE" w:rsidRPr="00FB57DE">
        <w:rPr>
          <w:rFonts w:ascii="Aptos" w:hAnsi="Aptos" w:cs="Tahoma"/>
          <w:lang w:val="en-US"/>
        </w:rPr>
        <w:t>urface water sampling and data collection</w:t>
      </w:r>
      <w:r w:rsidR="00B03006">
        <w:rPr>
          <w:rFonts w:ascii="Aptos" w:hAnsi="Aptos" w:cs="Tahoma"/>
          <w:lang w:val="en-US"/>
        </w:rPr>
        <w:t xml:space="preserve">, </w:t>
      </w:r>
      <w:r w:rsidR="00FB57DE" w:rsidRPr="00FB57DE">
        <w:rPr>
          <w:rFonts w:ascii="Aptos" w:hAnsi="Aptos" w:cs="Tahoma"/>
          <w:lang w:val="en-US"/>
        </w:rPr>
        <w:t>analysis and interpretation of results, desk-based studies and project reports and recommendations</w:t>
      </w:r>
      <w:r w:rsidR="00842D36">
        <w:rPr>
          <w:rFonts w:ascii="Aptos" w:hAnsi="Aptos" w:cs="Tahoma"/>
          <w:lang w:val="en-US"/>
        </w:rPr>
        <w:t>.</w:t>
      </w:r>
    </w:p>
    <w:p w14:paraId="71F3BC49" w14:textId="493440F7"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Coordinat</w:t>
      </w:r>
      <w:r w:rsidR="00A03BF5">
        <w:rPr>
          <w:rFonts w:ascii="Aptos" w:hAnsi="Aptos" w:cs="Tahoma"/>
          <w:lang w:val="en-US"/>
        </w:rPr>
        <w:t xml:space="preserve">e </w:t>
      </w:r>
      <w:r w:rsidRPr="00FB57DE">
        <w:rPr>
          <w:rFonts w:ascii="Aptos" w:hAnsi="Aptos" w:cs="Tahoma"/>
          <w:lang w:val="en-US"/>
        </w:rPr>
        <w:t>stakeholders across projects and partnerships to implement/co-develop new tools/approaches to data and evidence analysis/modelling.</w:t>
      </w:r>
    </w:p>
    <w:p w14:paraId="2E8B2F3C" w14:textId="57C9A962"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 xml:space="preserve">Build environmental models, querying them and work with their outputs: e.g. estimate road runoff at urban and rural settings, estimate </w:t>
      </w:r>
      <w:r w:rsidR="006D5961">
        <w:rPr>
          <w:rFonts w:ascii="Aptos" w:hAnsi="Aptos" w:cs="Tahoma"/>
          <w:lang w:val="en-US"/>
        </w:rPr>
        <w:t>contaminant</w:t>
      </w:r>
      <w:r w:rsidR="00A03BF5">
        <w:rPr>
          <w:rFonts w:ascii="Aptos" w:hAnsi="Aptos" w:cs="Tahoma"/>
          <w:lang w:val="en-US"/>
        </w:rPr>
        <w:t xml:space="preserve"> flows in a catchment</w:t>
      </w:r>
      <w:r w:rsidRPr="00FB57DE">
        <w:rPr>
          <w:rFonts w:ascii="Aptos" w:hAnsi="Aptos" w:cs="Tahoma"/>
          <w:lang w:val="en-US"/>
        </w:rPr>
        <w:t>, identif</w:t>
      </w:r>
      <w:r w:rsidR="006D5961">
        <w:rPr>
          <w:rFonts w:ascii="Aptos" w:hAnsi="Aptos" w:cs="Tahoma"/>
          <w:lang w:val="en-US"/>
        </w:rPr>
        <w:t>y</w:t>
      </w:r>
      <w:r w:rsidRPr="00FB57DE">
        <w:rPr>
          <w:rFonts w:ascii="Aptos" w:hAnsi="Aptos" w:cs="Tahoma"/>
          <w:lang w:val="en-US"/>
        </w:rPr>
        <w:t xml:space="preserve"> best bioremediation practices</w:t>
      </w:r>
      <w:r w:rsidR="00471B05">
        <w:rPr>
          <w:rFonts w:ascii="Aptos" w:hAnsi="Aptos" w:cs="Tahoma"/>
          <w:lang w:val="en-US"/>
        </w:rPr>
        <w:t>.</w:t>
      </w:r>
    </w:p>
    <w:p w14:paraId="2C9FEE3C" w14:textId="77777777"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 xml:space="preserve">Method development and support of monitoring carried out by citizen scientists. </w:t>
      </w:r>
    </w:p>
    <w:p w14:paraId="0E833AAF" w14:textId="5894BE53"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Delivery of other types of project work, as and when required by project or team managers</w:t>
      </w:r>
      <w:r w:rsidR="00D33296">
        <w:rPr>
          <w:rFonts w:ascii="Aptos" w:hAnsi="Aptos" w:cs="Tahoma"/>
          <w:lang w:val="en-US"/>
        </w:rPr>
        <w:t>.</w:t>
      </w:r>
    </w:p>
    <w:p w14:paraId="5B6EF89B" w14:textId="13D0B79B"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Work outside in a riverside environment in a variety of weather</w:t>
      </w:r>
      <w:r w:rsidR="00536635">
        <w:rPr>
          <w:rFonts w:ascii="Aptos" w:hAnsi="Aptos" w:cs="Tahoma"/>
          <w:lang w:val="en-US"/>
        </w:rPr>
        <w:t xml:space="preserve"> conditions</w:t>
      </w:r>
      <w:r w:rsidR="00D33296">
        <w:rPr>
          <w:rFonts w:ascii="Aptos" w:hAnsi="Aptos" w:cs="Tahoma"/>
          <w:lang w:val="en-US"/>
        </w:rPr>
        <w:t>.</w:t>
      </w:r>
    </w:p>
    <w:p w14:paraId="4B443284" w14:textId="77777777"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Work with Thames21 colleagues to develop and implement Thames21’s vision.</w:t>
      </w:r>
    </w:p>
    <w:p w14:paraId="6F0C1794" w14:textId="77777777" w:rsidR="0042741A" w:rsidRDefault="0042741A" w:rsidP="00AD0DD1">
      <w:pPr>
        <w:pStyle w:val="NoSpacing"/>
        <w:jc w:val="both"/>
        <w:rPr>
          <w:rFonts w:ascii="Aptos" w:hAnsi="Aptos" w:cs="Tahoma"/>
        </w:rPr>
      </w:pPr>
    </w:p>
    <w:p w14:paraId="5C663617" w14:textId="11FDA1BF" w:rsidR="001B2C53" w:rsidRDefault="001B2C53" w:rsidP="001B2C53">
      <w:pPr>
        <w:pStyle w:val="NoSpacing"/>
        <w:rPr>
          <w:rFonts w:ascii="Aptos" w:hAnsi="Aptos" w:cs="Tahoma"/>
          <w:b/>
          <w:bCs/>
        </w:rPr>
      </w:pPr>
      <w:r w:rsidRPr="00AD0DD1">
        <w:rPr>
          <w:rFonts w:ascii="Aptos" w:hAnsi="Aptos" w:cs="Tahoma"/>
          <w:b/>
          <w:bCs/>
        </w:rPr>
        <w:t>Other Duties</w:t>
      </w:r>
    </w:p>
    <w:p w14:paraId="5835EACB" w14:textId="77777777" w:rsidR="001B2C53" w:rsidRPr="00AD0DD1" w:rsidRDefault="001B2C53" w:rsidP="00926670">
      <w:pPr>
        <w:jc w:val="both"/>
        <w:rPr>
          <w:rFonts w:ascii="Aptos" w:hAnsi="Aptos" w:cs="Tahoma"/>
          <w:sz w:val="22"/>
          <w:szCs w:val="22"/>
        </w:rPr>
      </w:pPr>
      <w:r w:rsidRPr="00AD0DD1">
        <w:rPr>
          <w:rFonts w:ascii="Aptos" w:hAnsi="Aptos" w:cs="Tahoma"/>
          <w:sz w:val="22"/>
          <w:szCs w:val="22"/>
        </w:rPr>
        <w:t>This job description cannot cover every issue or task that may arise within Thames21. At various times the post-holder will be directed to carry out other reasonable duties in support of other Thames21 activities that are consistent with those in this Job Description.</w:t>
      </w:r>
    </w:p>
    <w:p w14:paraId="277D50CE" w14:textId="77777777" w:rsidR="005C5C03" w:rsidRPr="00973286" w:rsidRDefault="005C5C03" w:rsidP="005C5C03">
      <w:pPr>
        <w:rPr>
          <w:rFonts w:ascii="Aptos" w:hAnsi="Aptos" w:cs="Tahoma"/>
          <w:sz w:val="22"/>
          <w:szCs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1057"/>
      </w:tblGrid>
      <w:tr w:rsidR="007D112E" w:rsidRPr="00973286" w14:paraId="19D95A79" w14:textId="77777777" w:rsidTr="00F876DF">
        <w:trPr>
          <w:trHeight w:val="658"/>
        </w:trPr>
        <w:tc>
          <w:tcPr>
            <w:tcW w:w="11057" w:type="dxa"/>
            <w:shd w:val="clear" w:color="auto" w:fill="002060"/>
          </w:tcPr>
          <w:p w14:paraId="0D91A743" w14:textId="77777777" w:rsidR="007D112E" w:rsidRPr="00973286" w:rsidRDefault="007D112E" w:rsidP="0045204A">
            <w:pPr>
              <w:keepNext/>
              <w:outlineLvl w:val="3"/>
              <w:rPr>
                <w:rFonts w:ascii="Aptos" w:hAnsi="Aptos" w:cs="Tahoma"/>
                <w:bCs/>
                <w:sz w:val="16"/>
                <w:szCs w:val="16"/>
              </w:rPr>
            </w:pPr>
          </w:p>
          <w:p w14:paraId="27CA6033" w14:textId="77777777" w:rsidR="007D112E" w:rsidRPr="00973286" w:rsidRDefault="007D112E" w:rsidP="0045204A">
            <w:pPr>
              <w:keepNext/>
              <w:outlineLvl w:val="3"/>
              <w:rPr>
                <w:rFonts w:ascii="Aptos" w:hAnsi="Aptos" w:cs="Tahoma"/>
                <w:b/>
                <w:bCs/>
                <w:color w:val="FFFFFF"/>
                <w:sz w:val="28"/>
                <w:szCs w:val="28"/>
              </w:rPr>
            </w:pPr>
            <w:r w:rsidRPr="00973286">
              <w:rPr>
                <w:rFonts w:ascii="Aptos" w:hAnsi="Aptos" w:cs="Tahoma"/>
                <w:b/>
                <w:color w:val="FFFFFF"/>
                <w:sz w:val="28"/>
                <w:szCs w:val="28"/>
              </w:rPr>
              <w:t xml:space="preserve">Person Specification </w:t>
            </w:r>
          </w:p>
        </w:tc>
      </w:tr>
    </w:tbl>
    <w:p w14:paraId="4270948C" w14:textId="77777777" w:rsidR="007D112E" w:rsidRPr="00973286" w:rsidRDefault="007D112E" w:rsidP="007D112E">
      <w:pPr>
        <w:rPr>
          <w:rFonts w:ascii="Aptos" w:hAnsi="Aptos" w:cs="Tahoma"/>
          <w:sz w:val="14"/>
          <w:szCs w:val="22"/>
        </w:rPr>
      </w:pPr>
      <w:r w:rsidRPr="00973286">
        <w:rPr>
          <w:rFonts w:ascii="Aptos" w:hAnsi="Aptos" w:cs="Tahoma"/>
          <w:sz w:val="22"/>
          <w:szCs w:val="22"/>
        </w:rPr>
        <w:t xml:space="preserve"> </w:t>
      </w:r>
    </w:p>
    <w:p w14:paraId="73FF885C" w14:textId="77777777" w:rsidR="007D112E" w:rsidRPr="00973286" w:rsidRDefault="007D112E" w:rsidP="007D112E">
      <w:pPr>
        <w:rPr>
          <w:rFonts w:ascii="Aptos" w:hAnsi="Aptos" w:cs="Tahoma"/>
          <w:sz w:val="22"/>
          <w:szCs w:val="22"/>
        </w:rPr>
      </w:pPr>
      <w:r w:rsidRPr="00973286">
        <w:rPr>
          <w:rFonts w:ascii="Aptos" w:hAnsi="Aptos" w:cs="Tahoma"/>
          <w:sz w:val="22"/>
          <w:szCs w:val="22"/>
        </w:rPr>
        <w:t>It is essential that in your application you give evidence or examples of your proven experience in each of the following criteria including the competencies.</w:t>
      </w:r>
    </w:p>
    <w:tbl>
      <w:tblPr>
        <w:tblpPr w:leftFromText="180" w:rightFromText="180" w:vertAnchor="text" w:horzAnchor="margin" w:tblpY="1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1227"/>
        <w:gridCol w:w="1341"/>
        <w:gridCol w:w="3424"/>
      </w:tblGrid>
      <w:tr w:rsidR="002B39B9" w:rsidRPr="00973286" w14:paraId="0AB4CD1E" w14:textId="77777777" w:rsidTr="0046486A">
        <w:tc>
          <w:tcPr>
            <w:tcW w:w="5031" w:type="dxa"/>
            <w:shd w:val="clear" w:color="auto" w:fill="002060"/>
          </w:tcPr>
          <w:p w14:paraId="2D1F38E5" w14:textId="77777777" w:rsidR="002B39B9" w:rsidRPr="00973286" w:rsidRDefault="002B39B9" w:rsidP="002B39B9">
            <w:pPr>
              <w:autoSpaceDE w:val="0"/>
              <w:autoSpaceDN w:val="0"/>
              <w:adjustRightInd w:val="0"/>
              <w:rPr>
                <w:rFonts w:ascii="Aptos" w:eastAsia="Calibri" w:hAnsi="Aptos" w:cs="Tahoma"/>
                <w:color w:val="FFFFFF"/>
                <w:szCs w:val="22"/>
              </w:rPr>
            </w:pPr>
            <w:r w:rsidRPr="00973286">
              <w:rPr>
                <w:rFonts w:ascii="Aptos" w:eastAsia="Calibri" w:hAnsi="Aptos" w:cs="Tahoma"/>
                <w:b/>
                <w:bCs/>
                <w:color w:val="FFFFFF"/>
                <w:szCs w:val="22"/>
              </w:rPr>
              <w:t>Knowledge, skills and competencies:</w:t>
            </w:r>
          </w:p>
        </w:tc>
        <w:tc>
          <w:tcPr>
            <w:tcW w:w="1227" w:type="dxa"/>
            <w:shd w:val="clear" w:color="auto" w:fill="002060"/>
          </w:tcPr>
          <w:p w14:paraId="21D66C41" w14:textId="77777777" w:rsidR="002B39B9" w:rsidRPr="00973286" w:rsidRDefault="002B39B9" w:rsidP="002B39B9">
            <w:pPr>
              <w:autoSpaceDE w:val="0"/>
              <w:autoSpaceDN w:val="0"/>
              <w:adjustRightInd w:val="0"/>
              <w:jc w:val="center"/>
              <w:rPr>
                <w:rFonts w:ascii="Aptos" w:eastAsia="Calibri" w:hAnsi="Aptos" w:cs="Tahoma"/>
                <w:b/>
                <w:bCs/>
                <w:color w:val="FFFFFF"/>
                <w:szCs w:val="22"/>
              </w:rPr>
            </w:pPr>
            <w:r w:rsidRPr="00973286">
              <w:rPr>
                <w:rFonts w:ascii="Aptos" w:eastAsia="Calibri" w:hAnsi="Aptos" w:cs="Tahoma"/>
                <w:b/>
                <w:bCs/>
                <w:color w:val="FFFFFF"/>
                <w:szCs w:val="22"/>
              </w:rPr>
              <w:t>Essential</w:t>
            </w:r>
          </w:p>
        </w:tc>
        <w:tc>
          <w:tcPr>
            <w:tcW w:w="1341" w:type="dxa"/>
            <w:shd w:val="clear" w:color="auto" w:fill="002060"/>
          </w:tcPr>
          <w:p w14:paraId="3A03C2E5" w14:textId="77777777" w:rsidR="002B39B9" w:rsidRPr="00973286" w:rsidRDefault="002B39B9" w:rsidP="002B39B9">
            <w:pPr>
              <w:autoSpaceDE w:val="0"/>
              <w:autoSpaceDN w:val="0"/>
              <w:adjustRightInd w:val="0"/>
              <w:jc w:val="center"/>
              <w:rPr>
                <w:rFonts w:ascii="Aptos" w:eastAsia="Calibri" w:hAnsi="Aptos" w:cs="Tahoma"/>
                <w:color w:val="FFFFFF"/>
                <w:szCs w:val="22"/>
              </w:rPr>
            </w:pPr>
            <w:r w:rsidRPr="00973286">
              <w:rPr>
                <w:rFonts w:ascii="Aptos" w:eastAsia="Calibri" w:hAnsi="Aptos" w:cs="Tahoma"/>
                <w:b/>
                <w:bCs/>
                <w:color w:val="FFFFFF"/>
                <w:szCs w:val="22"/>
              </w:rPr>
              <w:t>Desirable</w:t>
            </w:r>
          </w:p>
        </w:tc>
        <w:tc>
          <w:tcPr>
            <w:tcW w:w="3424" w:type="dxa"/>
            <w:shd w:val="clear" w:color="auto" w:fill="002060"/>
          </w:tcPr>
          <w:p w14:paraId="3D589765" w14:textId="77777777" w:rsidR="002B39B9" w:rsidRPr="00973286" w:rsidRDefault="002B39B9" w:rsidP="002B39B9">
            <w:pPr>
              <w:autoSpaceDE w:val="0"/>
              <w:autoSpaceDN w:val="0"/>
              <w:adjustRightInd w:val="0"/>
              <w:jc w:val="center"/>
              <w:rPr>
                <w:rFonts w:ascii="Aptos" w:eastAsia="Calibri" w:hAnsi="Aptos" w:cs="Tahoma"/>
                <w:b/>
                <w:bCs/>
                <w:color w:val="FFFFFF"/>
                <w:szCs w:val="22"/>
              </w:rPr>
            </w:pPr>
            <w:r w:rsidRPr="00973286">
              <w:rPr>
                <w:rFonts w:ascii="Aptos" w:eastAsia="Calibri" w:hAnsi="Aptos" w:cs="Tahoma"/>
                <w:b/>
                <w:bCs/>
                <w:color w:val="FFFFFF"/>
                <w:szCs w:val="22"/>
              </w:rPr>
              <w:t>Assessed by</w:t>
            </w:r>
          </w:p>
        </w:tc>
      </w:tr>
      <w:tr w:rsidR="006D3B64" w:rsidRPr="00973286" w14:paraId="4BF909EA" w14:textId="77777777" w:rsidTr="0046486A">
        <w:tc>
          <w:tcPr>
            <w:tcW w:w="5031" w:type="dxa"/>
            <w:tcBorders>
              <w:bottom w:val="single" w:sz="4" w:space="0" w:color="auto"/>
            </w:tcBorders>
            <w:shd w:val="clear" w:color="auto" w:fill="FFFFFF"/>
          </w:tcPr>
          <w:p w14:paraId="552DC00E" w14:textId="417E1B79" w:rsidR="006D3B64" w:rsidRPr="00D8328B" w:rsidRDefault="006D3B64" w:rsidP="003E3B55">
            <w:pPr>
              <w:rPr>
                <w:rFonts w:asciiTheme="minorHAnsi" w:eastAsia="Calibri" w:hAnsiTheme="minorHAnsi" w:cs="Tahoma"/>
                <w:color w:val="000000"/>
                <w:sz w:val="22"/>
                <w:szCs w:val="22"/>
              </w:rPr>
            </w:pPr>
            <w:r w:rsidRPr="00D8328B">
              <w:rPr>
                <w:rFonts w:asciiTheme="minorHAnsi" w:hAnsiTheme="minorHAnsi" w:cs="Tahoma"/>
                <w:sz w:val="22"/>
                <w:szCs w:val="22"/>
              </w:rPr>
              <w:t xml:space="preserve">Working knowledge of water quality issues that impact on urban and rural </w:t>
            </w:r>
            <w:r w:rsidR="003E3B55" w:rsidRPr="00D8328B">
              <w:rPr>
                <w:rFonts w:asciiTheme="minorHAnsi" w:hAnsiTheme="minorHAnsi" w:cs="Tahoma"/>
                <w:sz w:val="22"/>
                <w:szCs w:val="22"/>
              </w:rPr>
              <w:t>rivers</w:t>
            </w:r>
            <w:r w:rsidR="0046486A" w:rsidRPr="00D8328B">
              <w:rPr>
                <w:rFonts w:asciiTheme="minorHAnsi" w:hAnsiTheme="minorHAnsi" w:cs="Tahoma"/>
                <w:sz w:val="22"/>
                <w:szCs w:val="22"/>
              </w:rPr>
              <w:t xml:space="preserve"> (including sampling and sensors)</w:t>
            </w:r>
            <w:r w:rsidRPr="00D8328B">
              <w:rPr>
                <w:rFonts w:asciiTheme="minorHAnsi" w:hAnsiTheme="minorHAnsi" w:cs="Tahoma"/>
                <w:sz w:val="22"/>
                <w:szCs w:val="22"/>
              </w:rPr>
              <w:t xml:space="preserve"> </w:t>
            </w:r>
          </w:p>
        </w:tc>
        <w:tc>
          <w:tcPr>
            <w:tcW w:w="1227" w:type="dxa"/>
            <w:tcBorders>
              <w:bottom w:val="single" w:sz="4" w:space="0" w:color="auto"/>
            </w:tcBorders>
            <w:shd w:val="clear" w:color="auto" w:fill="FFFFFF"/>
          </w:tcPr>
          <w:p w14:paraId="572DAFDA" w14:textId="30221B04" w:rsidR="006D3B64" w:rsidRPr="00D8328B" w:rsidRDefault="006D3B64" w:rsidP="006D3B64">
            <w:pPr>
              <w:jc w:val="center"/>
              <w:rPr>
                <w:rFonts w:asciiTheme="minorHAnsi" w:eastAsia="Calibri" w:hAnsiTheme="minorHAnsi"/>
                <w:sz w:val="22"/>
                <w:szCs w:val="22"/>
              </w:rPr>
            </w:pPr>
          </w:p>
        </w:tc>
        <w:tc>
          <w:tcPr>
            <w:tcW w:w="1341" w:type="dxa"/>
            <w:tcBorders>
              <w:bottom w:val="single" w:sz="4" w:space="0" w:color="auto"/>
            </w:tcBorders>
            <w:shd w:val="clear" w:color="auto" w:fill="FFFFFF"/>
          </w:tcPr>
          <w:p w14:paraId="0EC02513" w14:textId="27733CF9" w:rsidR="006D3B64" w:rsidRPr="00D8328B" w:rsidRDefault="00E21A03" w:rsidP="006D3B64">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sym w:font="Marlett" w:char="F062"/>
            </w:r>
          </w:p>
        </w:tc>
        <w:tc>
          <w:tcPr>
            <w:tcW w:w="3424" w:type="dxa"/>
            <w:tcBorders>
              <w:bottom w:val="single" w:sz="4" w:space="0" w:color="auto"/>
            </w:tcBorders>
            <w:shd w:val="clear" w:color="auto" w:fill="FFFFFF"/>
          </w:tcPr>
          <w:p w14:paraId="7C5B0C6F" w14:textId="4AA3AF40" w:rsidR="006D3B64" w:rsidRPr="00D8328B" w:rsidRDefault="006D3B64" w:rsidP="006D3B64">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t>Application &amp; interview</w:t>
            </w:r>
          </w:p>
        </w:tc>
      </w:tr>
      <w:tr w:rsidR="008529A7" w:rsidRPr="00973286" w14:paraId="57E54D22" w14:textId="77777777" w:rsidTr="0046486A">
        <w:tc>
          <w:tcPr>
            <w:tcW w:w="5031" w:type="dxa"/>
            <w:tcBorders>
              <w:bottom w:val="single" w:sz="4" w:space="0" w:color="auto"/>
            </w:tcBorders>
            <w:shd w:val="clear" w:color="auto" w:fill="FFFFFF"/>
          </w:tcPr>
          <w:p w14:paraId="2BFE3F22" w14:textId="700B9D65" w:rsidR="008529A7" w:rsidRPr="00D8328B" w:rsidRDefault="008529A7" w:rsidP="008529A7">
            <w:pPr>
              <w:autoSpaceDE w:val="0"/>
              <w:autoSpaceDN w:val="0"/>
              <w:adjustRightInd w:val="0"/>
              <w:rPr>
                <w:rFonts w:asciiTheme="minorHAnsi" w:eastAsia="Calibri" w:hAnsiTheme="minorHAnsi" w:cs="Tahoma"/>
                <w:sz w:val="22"/>
                <w:szCs w:val="22"/>
              </w:rPr>
            </w:pPr>
            <w:r w:rsidRPr="00D8328B">
              <w:rPr>
                <w:rFonts w:asciiTheme="minorHAnsi" w:hAnsiTheme="minorHAnsi" w:cs="Tahoma"/>
                <w:sz w:val="22"/>
                <w:szCs w:val="22"/>
              </w:rPr>
              <w:t>Demonstrable experience in analysis, mapping and visualisation of data</w:t>
            </w:r>
            <w:r w:rsidR="0039239C" w:rsidRPr="00D8328B">
              <w:rPr>
                <w:rFonts w:asciiTheme="minorHAnsi" w:hAnsiTheme="minorHAnsi" w:cs="Tahoma"/>
                <w:sz w:val="22"/>
                <w:szCs w:val="22"/>
              </w:rPr>
              <w:t xml:space="preserve"> (e.g. GIS and statistical analysis)</w:t>
            </w:r>
          </w:p>
        </w:tc>
        <w:tc>
          <w:tcPr>
            <w:tcW w:w="1227" w:type="dxa"/>
            <w:tcBorders>
              <w:bottom w:val="single" w:sz="4" w:space="0" w:color="auto"/>
            </w:tcBorders>
            <w:shd w:val="clear" w:color="auto" w:fill="FFFFFF"/>
          </w:tcPr>
          <w:p w14:paraId="53C8CF1F" w14:textId="7B4A1FD0" w:rsidR="008529A7" w:rsidRPr="00D8328B" w:rsidRDefault="008529A7" w:rsidP="008529A7">
            <w:pPr>
              <w:jc w:val="center"/>
              <w:rPr>
                <w:rFonts w:asciiTheme="minorHAnsi" w:eastAsia="Calibri" w:hAnsiTheme="minorHAnsi"/>
                <w:sz w:val="22"/>
                <w:szCs w:val="22"/>
              </w:rPr>
            </w:pPr>
          </w:p>
        </w:tc>
        <w:tc>
          <w:tcPr>
            <w:tcW w:w="1341" w:type="dxa"/>
            <w:tcBorders>
              <w:bottom w:val="single" w:sz="4" w:space="0" w:color="auto"/>
            </w:tcBorders>
            <w:shd w:val="clear" w:color="auto" w:fill="FFFFFF"/>
          </w:tcPr>
          <w:p w14:paraId="59BEB4F2" w14:textId="65B36D1E" w:rsidR="008529A7" w:rsidRPr="00D8328B" w:rsidRDefault="009C6EE8" w:rsidP="008529A7">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sym w:font="Marlett" w:char="F062"/>
            </w:r>
          </w:p>
        </w:tc>
        <w:tc>
          <w:tcPr>
            <w:tcW w:w="3424" w:type="dxa"/>
            <w:tcBorders>
              <w:bottom w:val="single" w:sz="4" w:space="0" w:color="auto"/>
            </w:tcBorders>
            <w:shd w:val="clear" w:color="auto" w:fill="FFFFFF"/>
          </w:tcPr>
          <w:p w14:paraId="04309C35" w14:textId="6D45C1D7" w:rsidR="008529A7" w:rsidRPr="00D8328B" w:rsidRDefault="008529A7" w:rsidP="008529A7">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t>Application &amp; Interview</w:t>
            </w:r>
          </w:p>
        </w:tc>
      </w:tr>
      <w:tr w:rsidR="001C2145" w:rsidRPr="00973286" w14:paraId="6ADE7A9D" w14:textId="77777777" w:rsidTr="0046486A">
        <w:tc>
          <w:tcPr>
            <w:tcW w:w="5031" w:type="dxa"/>
            <w:tcBorders>
              <w:top w:val="single" w:sz="4" w:space="0" w:color="auto"/>
            </w:tcBorders>
            <w:shd w:val="clear" w:color="auto" w:fill="FFFFFF"/>
          </w:tcPr>
          <w:p w14:paraId="12CCEDD1" w14:textId="18FF8208" w:rsidR="001C2145" w:rsidRPr="00D8328B" w:rsidRDefault="001C2145" w:rsidP="000D3368">
            <w:pPr>
              <w:rPr>
                <w:rFonts w:asciiTheme="minorHAnsi" w:eastAsia="Calibri" w:hAnsiTheme="minorHAnsi" w:cs="Tahoma"/>
                <w:sz w:val="22"/>
                <w:szCs w:val="22"/>
              </w:rPr>
            </w:pPr>
            <w:r w:rsidRPr="00D8328B">
              <w:rPr>
                <w:rFonts w:asciiTheme="minorHAnsi" w:hAnsiTheme="minorHAnsi" w:cs="Tahoma"/>
                <w:sz w:val="22"/>
                <w:szCs w:val="22"/>
              </w:rPr>
              <w:t>Knowledge of a range of different water quality indicators including biological, chemical and physical parameters.</w:t>
            </w:r>
          </w:p>
        </w:tc>
        <w:tc>
          <w:tcPr>
            <w:tcW w:w="1227" w:type="dxa"/>
            <w:tcBorders>
              <w:top w:val="single" w:sz="4" w:space="0" w:color="auto"/>
            </w:tcBorders>
            <w:shd w:val="clear" w:color="auto" w:fill="FFFFFF"/>
          </w:tcPr>
          <w:p w14:paraId="5ACC23F2" w14:textId="64DEE0AB" w:rsidR="001C2145" w:rsidRPr="00D8328B" w:rsidRDefault="001C2145" w:rsidP="001C2145">
            <w:pPr>
              <w:jc w:val="center"/>
              <w:rPr>
                <w:rFonts w:asciiTheme="minorHAnsi" w:eastAsia="Calibri" w:hAnsiTheme="minorHAnsi"/>
                <w:sz w:val="22"/>
                <w:szCs w:val="22"/>
              </w:rPr>
            </w:pPr>
          </w:p>
        </w:tc>
        <w:tc>
          <w:tcPr>
            <w:tcW w:w="1341" w:type="dxa"/>
            <w:tcBorders>
              <w:top w:val="single" w:sz="4" w:space="0" w:color="auto"/>
            </w:tcBorders>
            <w:shd w:val="clear" w:color="auto" w:fill="FFFFFF"/>
          </w:tcPr>
          <w:p w14:paraId="648BDD85" w14:textId="555DDFBB" w:rsidR="001C2145" w:rsidRPr="00D8328B" w:rsidRDefault="00E21A03" w:rsidP="001C2145">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sym w:font="Marlett" w:char="F062"/>
            </w:r>
          </w:p>
        </w:tc>
        <w:tc>
          <w:tcPr>
            <w:tcW w:w="3424" w:type="dxa"/>
            <w:tcBorders>
              <w:top w:val="single" w:sz="4" w:space="0" w:color="auto"/>
            </w:tcBorders>
            <w:shd w:val="clear" w:color="auto" w:fill="FFFFFF"/>
          </w:tcPr>
          <w:p w14:paraId="64BE12A7" w14:textId="18A42441" w:rsidR="001C2145" w:rsidRPr="00D8328B" w:rsidRDefault="001C2145" w:rsidP="001C2145">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t>Application &amp; Interview</w:t>
            </w:r>
          </w:p>
        </w:tc>
      </w:tr>
      <w:tr w:rsidR="001D2E8D" w:rsidRPr="00973286" w14:paraId="44594178" w14:textId="77777777" w:rsidTr="0046486A">
        <w:tc>
          <w:tcPr>
            <w:tcW w:w="5031" w:type="dxa"/>
            <w:tcBorders>
              <w:top w:val="single" w:sz="4" w:space="0" w:color="auto"/>
            </w:tcBorders>
            <w:shd w:val="clear" w:color="auto" w:fill="FFFFFF"/>
          </w:tcPr>
          <w:p w14:paraId="37D79DAF" w14:textId="6D2F1A15" w:rsidR="001D2E8D" w:rsidRPr="00D8328B" w:rsidRDefault="001D2E8D" w:rsidP="001D2E8D">
            <w:pPr>
              <w:rPr>
                <w:rFonts w:asciiTheme="minorHAnsi" w:hAnsiTheme="minorHAnsi" w:cs="Tahoma"/>
                <w:sz w:val="22"/>
                <w:szCs w:val="22"/>
              </w:rPr>
            </w:pPr>
            <w:r w:rsidRPr="00D8328B">
              <w:rPr>
                <w:rFonts w:asciiTheme="minorHAnsi" w:hAnsiTheme="minorHAnsi" w:cs="Tahoma"/>
                <w:sz w:val="22"/>
                <w:szCs w:val="22"/>
              </w:rPr>
              <w:t>Knowledge of water quality sampling in field environments</w:t>
            </w:r>
          </w:p>
        </w:tc>
        <w:tc>
          <w:tcPr>
            <w:tcW w:w="1227" w:type="dxa"/>
            <w:tcBorders>
              <w:top w:val="single" w:sz="4" w:space="0" w:color="auto"/>
            </w:tcBorders>
            <w:shd w:val="clear" w:color="auto" w:fill="FFFFFF"/>
          </w:tcPr>
          <w:p w14:paraId="65C90D80" w14:textId="2F5BEA05" w:rsidR="001D2E8D" w:rsidRPr="00D8328B" w:rsidRDefault="001A28D8" w:rsidP="001D2E8D">
            <w:pPr>
              <w:jc w:val="center"/>
              <w:rPr>
                <w:rFonts w:asciiTheme="minorHAnsi" w:hAnsiTheme="minorHAnsi" w:cs="Tahoma"/>
                <w:sz w:val="22"/>
                <w:szCs w:val="22"/>
              </w:rPr>
            </w:pPr>
            <w:r w:rsidRPr="00D8328B">
              <w:rPr>
                <w:rFonts w:asciiTheme="minorHAnsi" w:hAnsiTheme="minorHAnsi" w:cs="Tahoma"/>
                <w:sz w:val="22"/>
                <w:szCs w:val="22"/>
              </w:rPr>
              <w:sym w:font="Marlett" w:char="F062"/>
            </w:r>
          </w:p>
        </w:tc>
        <w:tc>
          <w:tcPr>
            <w:tcW w:w="1341" w:type="dxa"/>
            <w:tcBorders>
              <w:top w:val="single" w:sz="4" w:space="0" w:color="auto"/>
            </w:tcBorders>
            <w:shd w:val="clear" w:color="auto" w:fill="FFFFFF"/>
          </w:tcPr>
          <w:p w14:paraId="6D17D9EA" w14:textId="77777777" w:rsidR="001D2E8D" w:rsidRPr="00D8328B" w:rsidRDefault="001D2E8D" w:rsidP="001D2E8D">
            <w:pPr>
              <w:autoSpaceDE w:val="0"/>
              <w:autoSpaceDN w:val="0"/>
              <w:adjustRightInd w:val="0"/>
              <w:jc w:val="center"/>
              <w:rPr>
                <w:rFonts w:asciiTheme="minorHAnsi" w:eastAsia="Calibri" w:hAnsiTheme="minorHAnsi" w:cs="Arial"/>
                <w:sz w:val="22"/>
                <w:szCs w:val="22"/>
              </w:rPr>
            </w:pPr>
          </w:p>
        </w:tc>
        <w:tc>
          <w:tcPr>
            <w:tcW w:w="3424" w:type="dxa"/>
            <w:tcBorders>
              <w:top w:val="single" w:sz="4" w:space="0" w:color="auto"/>
            </w:tcBorders>
            <w:shd w:val="clear" w:color="auto" w:fill="FFFFFF"/>
          </w:tcPr>
          <w:p w14:paraId="470FCDDC" w14:textId="3B623BF4" w:rsidR="001D2E8D" w:rsidRPr="00D8328B" w:rsidRDefault="001D2E8D" w:rsidP="001D2E8D">
            <w:pPr>
              <w:autoSpaceDE w:val="0"/>
              <w:autoSpaceDN w:val="0"/>
              <w:adjustRightInd w:val="0"/>
              <w:jc w:val="center"/>
              <w:rPr>
                <w:rFonts w:asciiTheme="minorHAnsi" w:hAnsiTheme="minorHAnsi" w:cs="Tahoma"/>
                <w:sz w:val="22"/>
                <w:szCs w:val="22"/>
              </w:rPr>
            </w:pPr>
            <w:r w:rsidRPr="00D8328B">
              <w:rPr>
                <w:rFonts w:asciiTheme="minorHAnsi" w:hAnsiTheme="minorHAnsi" w:cs="Tahoma"/>
                <w:sz w:val="22"/>
                <w:szCs w:val="22"/>
              </w:rPr>
              <w:t>Application &amp; Interview</w:t>
            </w:r>
          </w:p>
        </w:tc>
      </w:tr>
      <w:tr w:rsidR="001D2E8D" w:rsidRPr="00973286" w14:paraId="4BB2B333" w14:textId="77777777" w:rsidTr="0046486A">
        <w:tc>
          <w:tcPr>
            <w:tcW w:w="5031" w:type="dxa"/>
            <w:tcBorders>
              <w:top w:val="single" w:sz="4" w:space="0" w:color="auto"/>
            </w:tcBorders>
            <w:shd w:val="clear" w:color="auto" w:fill="FFFFFF"/>
          </w:tcPr>
          <w:p w14:paraId="27F997B9" w14:textId="78F3A831" w:rsidR="001D2E8D" w:rsidRPr="00D8328B" w:rsidRDefault="001D2E8D" w:rsidP="001D2E8D">
            <w:pPr>
              <w:autoSpaceDE w:val="0"/>
              <w:autoSpaceDN w:val="0"/>
              <w:adjustRightInd w:val="0"/>
              <w:rPr>
                <w:rFonts w:asciiTheme="minorHAnsi" w:eastAsia="Calibri" w:hAnsiTheme="minorHAnsi" w:cs="Tahoma"/>
                <w:color w:val="000000"/>
                <w:sz w:val="22"/>
                <w:szCs w:val="22"/>
              </w:rPr>
            </w:pPr>
            <w:r w:rsidRPr="00D8328B">
              <w:rPr>
                <w:rFonts w:asciiTheme="minorHAnsi" w:hAnsiTheme="minorHAnsi" w:cs="Tahoma"/>
                <w:sz w:val="22"/>
                <w:szCs w:val="22"/>
              </w:rPr>
              <w:t>Knowledge of nature-based solutions for water quality improvements</w:t>
            </w:r>
          </w:p>
        </w:tc>
        <w:tc>
          <w:tcPr>
            <w:tcW w:w="1227" w:type="dxa"/>
            <w:tcBorders>
              <w:top w:val="single" w:sz="4" w:space="0" w:color="auto"/>
            </w:tcBorders>
            <w:shd w:val="clear" w:color="auto" w:fill="FFFFFF"/>
          </w:tcPr>
          <w:p w14:paraId="2D3E5CD0" w14:textId="32E85C5F" w:rsidR="001D2E8D" w:rsidRPr="00D8328B" w:rsidRDefault="001D2E8D" w:rsidP="001D2E8D">
            <w:pPr>
              <w:jc w:val="center"/>
              <w:rPr>
                <w:rFonts w:asciiTheme="minorHAnsi" w:eastAsia="Calibri" w:hAnsiTheme="minorHAnsi"/>
                <w:sz w:val="22"/>
                <w:szCs w:val="22"/>
              </w:rPr>
            </w:pPr>
          </w:p>
        </w:tc>
        <w:tc>
          <w:tcPr>
            <w:tcW w:w="1341" w:type="dxa"/>
            <w:tcBorders>
              <w:top w:val="single" w:sz="4" w:space="0" w:color="auto"/>
            </w:tcBorders>
            <w:shd w:val="clear" w:color="auto" w:fill="FFFFFF"/>
          </w:tcPr>
          <w:p w14:paraId="4C7B71C7" w14:textId="3B98E0BB" w:rsidR="001D2E8D" w:rsidRPr="00D8328B" w:rsidRDefault="001D2E8D" w:rsidP="001D2E8D">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sym w:font="Marlett" w:char="F062"/>
            </w:r>
          </w:p>
        </w:tc>
        <w:tc>
          <w:tcPr>
            <w:tcW w:w="3424" w:type="dxa"/>
            <w:tcBorders>
              <w:top w:val="single" w:sz="4" w:space="0" w:color="auto"/>
            </w:tcBorders>
            <w:shd w:val="clear" w:color="auto" w:fill="FFFFFF"/>
          </w:tcPr>
          <w:p w14:paraId="36C8AD72" w14:textId="72F24278" w:rsidR="001D2E8D" w:rsidRPr="00D8328B" w:rsidRDefault="001D2E8D" w:rsidP="001D2E8D">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t>Application &amp; interview</w:t>
            </w:r>
          </w:p>
        </w:tc>
      </w:tr>
      <w:tr w:rsidR="001D2E8D" w:rsidRPr="00973286" w14:paraId="61DDA49E" w14:textId="77777777" w:rsidTr="0046486A">
        <w:tc>
          <w:tcPr>
            <w:tcW w:w="5031" w:type="dxa"/>
            <w:tcBorders>
              <w:top w:val="single" w:sz="4" w:space="0" w:color="auto"/>
            </w:tcBorders>
            <w:shd w:val="clear" w:color="auto" w:fill="FFFFFF"/>
          </w:tcPr>
          <w:p w14:paraId="21917BA1" w14:textId="2F6FF991" w:rsidR="001D2E8D" w:rsidRPr="00D8328B" w:rsidRDefault="00E07174" w:rsidP="001D2E8D">
            <w:pPr>
              <w:rPr>
                <w:rFonts w:asciiTheme="minorHAnsi" w:eastAsia="Calibri" w:hAnsiTheme="minorHAnsi" w:cs="Tahoma"/>
                <w:color w:val="000000"/>
                <w:sz w:val="22"/>
                <w:szCs w:val="22"/>
              </w:rPr>
            </w:pPr>
            <w:r w:rsidRPr="00E07174">
              <w:rPr>
                <w:rFonts w:asciiTheme="minorHAnsi" w:hAnsiTheme="minorHAnsi" w:cs="Tahoma"/>
                <w:sz w:val="22"/>
                <w:szCs w:val="22"/>
              </w:rPr>
              <w:t>Knowledge of building environmental models and/or querying them and working with their outputs</w:t>
            </w:r>
          </w:p>
        </w:tc>
        <w:tc>
          <w:tcPr>
            <w:tcW w:w="1227" w:type="dxa"/>
            <w:tcBorders>
              <w:top w:val="single" w:sz="4" w:space="0" w:color="auto"/>
            </w:tcBorders>
            <w:shd w:val="clear" w:color="auto" w:fill="FFFFFF"/>
          </w:tcPr>
          <w:p w14:paraId="654089A1" w14:textId="15354A5F" w:rsidR="001D2E8D" w:rsidRPr="00D8328B" w:rsidRDefault="0027784E" w:rsidP="001D2E8D">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1341" w:type="dxa"/>
            <w:tcBorders>
              <w:top w:val="single" w:sz="4" w:space="0" w:color="auto"/>
            </w:tcBorders>
            <w:shd w:val="clear" w:color="auto" w:fill="FFFFFF"/>
          </w:tcPr>
          <w:p w14:paraId="77ECE3E4" w14:textId="28B3CFBD" w:rsidR="001D2E8D" w:rsidRPr="00D8328B" w:rsidRDefault="001D2E8D" w:rsidP="001D2E8D">
            <w:pPr>
              <w:autoSpaceDE w:val="0"/>
              <w:autoSpaceDN w:val="0"/>
              <w:adjustRightInd w:val="0"/>
              <w:jc w:val="center"/>
              <w:rPr>
                <w:rFonts w:asciiTheme="minorHAnsi" w:eastAsia="Calibri" w:hAnsiTheme="minorHAnsi" w:cs="Arial"/>
                <w:sz w:val="22"/>
                <w:szCs w:val="22"/>
              </w:rPr>
            </w:pPr>
          </w:p>
        </w:tc>
        <w:tc>
          <w:tcPr>
            <w:tcW w:w="3424" w:type="dxa"/>
            <w:tcBorders>
              <w:top w:val="single" w:sz="4" w:space="0" w:color="auto"/>
            </w:tcBorders>
            <w:shd w:val="clear" w:color="auto" w:fill="FFFFFF"/>
          </w:tcPr>
          <w:p w14:paraId="55EF8C13" w14:textId="25AE3183" w:rsidR="001D2E8D" w:rsidRPr="00D8328B" w:rsidRDefault="001D2E8D" w:rsidP="001D2E8D">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t>Application &amp; interview</w:t>
            </w:r>
          </w:p>
        </w:tc>
      </w:tr>
      <w:tr w:rsidR="001D2E8D" w:rsidRPr="00973286" w14:paraId="0414F396" w14:textId="77777777" w:rsidTr="0046486A">
        <w:tc>
          <w:tcPr>
            <w:tcW w:w="5031" w:type="dxa"/>
            <w:shd w:val="clear" w:color="auto" w:fill="FFFFFF"/>
          </w:tcPr>
          <w:p w14:paraId="0F013AEF" w14:textId="3E03E65B" w:rsidR="001D2E8D" w:rsidRPr="00D8328B" w:rsidRDefault="001D2E8D" w:rsidP="001D2E8D">
            <w:pPr>
              <w:rPr>
                <w:rFonts w:asciiTheme="minorHAnsi" w:eastAsia="Calibri" w:hAnsiTheme="minorHAnsi" w:cs="Tahoma"/>
                <w:sz w:val="22"/>
                <w:szCs w:val="22"/>
              </w:rPr>
            </w:pPr>
            <w:r w:rsidRPr="00D8328B">
              <w:rPr>
                <w:rFonts w:asciiTheme="minorHAnsi" w:hAnsiTheme="minorHAnsi" w:cs="Tahoma"/>
                <w:sz w:val="22"/>
                <w:szCs w:val="22"/>
              </w:rPr>
              <w:t>An understanding of citizen science and the benefits of this approach</w:t>
            </w:r>
          </w:p>
        </w:tc>
        <w:tc>
          <w:tcPr>
            <w:tcW w:w="1227" w:type="dxa"/>
            <w:shd w:val="clear" w:color="auto" w:fill="FFFFFF"/>
          </w:tcPr>
          <w:p w14:paraId="3D3EAE21" w14:textId="6B6DA3AC" w:rsidR="001D2E8D" w:rsidRPr="00D8328B" w:rsidRDefault="001D2E8D" w:rsidP="001D2E8D">
            <w:pPr>
              <w:autoSpaceDE w:val="0"/>
              <w:autoSpaceDN w:val="0"/>
              <w:adjustRightInd w:val="0"/>
              <w:jc w:val="center"/>
              <w:rPr>
                <w:rFonts w:asciiTheme="minorHAnsi" w:eastAsia="Calibri" w:hAnsiTheme="minorHAnsi" w:cs="Arial"/>
                <w:sz w:val="22"/>
                <w:szCs w:val="22"/>
              </w:rPr>
            </w:pPr>
          </w:p>
        </w:tc>
        <w:tc>
          <w:tcPr>
            <w:tcW w:w="1341" w:type="dxa"/>
            <w:shd w:val="clear" w:color="auto" w:fill="FFFFFF"/>
          </w:tcPr>
          <w:p w14:paraId="28AAF085" w14:textId="0204705A" w:rsidR="001D2E8D" w:rsidRPr="00D8328B" w:rsidRDefault="001D2E8D" w:rsidP="001D2E8D">
            <w:pPr>
              <w:jc w:val="center"/>
              <w:rPr>
                <w:rFonts w:asciiTheme="minorHAnsi" w:eastAsia="Calibri" w:hAnsiTheme="minorHAnsi"/>
                <w:sz w:val="22"/>
                <w:szCs w:val="22"/>
              </w:rPr>
            </w:pPr>
            <w:r w:rsidRPr="00D8328B">
              <w:rPr>
                <w:rFonts w:asciiTheme="minorHAnsi" w:hAnsiTheme="minorHAnsi" w:cs="Tahoma"/>
                <w:sz w:val="22"/>
                <w:szCs w:val="22"/>
              </w:rPr>
              <w:sym w:font="Marlett" w:char="F062"/>
            </w:r>
          </w:p>
        </w:tc>
        <w:tc>
          <w:tcPr>
            <w:tcW w:w="3424" w:type="dxa"/>
            <w:shd w:val="clear" w:color="auto" w:fill="FFFFFF"/>
          </w:tcPr>
          <w:p w14:paraId="40D9F190" w14:textId="7F56D6E0" w:rsidR="001D2E8D" w:rsidRPr="00D8328B" w:rsidRDefault="001D2E8D" w:rsidP="001D2E8D">
            <w:pPr>
              <w:jc w:val="center"/>
              <w:rPr>
                <w:rFonts w:asciiTheme="minorHAnsi" w:eastAsia="Calibri" w:hAnsiTheme="minorHAnsi"/>
                <w:sz w:val="22"/>
                <w:szCs w:val="22"/>
              </w:rPr>
            </w:pPr>
            <w:r w:rsidRPr="00D8328B">
              <w:rPr>
                <w:rFonts w:asciiTheme="minorHAnsi" w:hAnsiTheme="minorHAnsi" w:cs="Tahoma"/>
                <w:sz w:val="22"/>
                <w:szCs w:val="22"/>
              </w:rPr>
              <w:t>Application &amp; interview</w:t>
            </w:r>
          </w:p>
        </w:tc>
      </w:tr>
      <w:tr w:rsidR="001D2E8D" w:rsidRPr="00973286" w14:paraId="1862B690" w14:textId="77777777" w:rsidTr="0046486A">
        <w:tc>
          <w:tcPr>
            <w:tcW w:w="5031" w:type="dxa"/>
            <w:shd w:val="clear" w:color="auto" w:fill="FFFFFF"/>
          </w:tcPr>
          <w:p w14:paraId="32D185E7" w14:textId="574892EE" w:rsidR="001D2E8D" w:rsidRPr="00D8328B" w:rsidRDefault="001D2E8D" w:rsidP="001D2E8D">
            <w:pPr>
              <w:rPr>
                <w:rFonts w:asciiTheme="minorHAnsi" w:eastAsia="Calibri" w:hAnsiTheme="minorHAnsi" w:cs="Tahoma"/>
                <w:b/>
                <w:sz w:val="22"/>
                <w:szCs w:val="22"/>
              </w:rPr>
            </w:pPr>
            <w:r w:rsidRPr="00D8328B">
              <w:rPr>
                <w:rFonts w:asciiTheme="minorHAnsi" w:hAnsiTheme="minorHAnsi" w:cs="Tahoma"/>
                <w:sz w:val="22"/>
                <w:szCs w:val="22"/>
              </w:rPr>
              <w:t xml:space="preserve">Excellent interpersonal skills and the ability to communicate with a range of stakeholders and partners including citizen groups, </w:t>
            </w:r>
            <w:r w:rsidR="006B33FE" w:rsidRPr="00D8328B">
              <w:rPr>
                <w:rFonts w:asciiTheme="minorHAnsi" w:hAnsiTheme="minorHAnsi" w:cs="Tahoma"/>
                <w:sz w:val="22"/>
                <w:szCs w:val="22"/>
              </w:rPr>
              <w:t xml:space="preserve">local </w:t>
            </w:r>
            <w:r w:rsidRPr="00D8328B">
              <w:rPr>
                <w:rFonts w:asciiTheme="minorHAnsi" w:hAnsiTheme="minorHAnsi" w:cs="Tahoma"/>
                <w:sz w:val="22"/>
                <w:szCs w:val="22"/>
              </w:rPr>
              <w:t xml:space="preserve">authorities and </w:t>
            </w:r>
            <w:r w:rsidR="00A34521" w:rsidRPr="00D8328B">
              <w:rPr>
                <w:rFonts w:asciiTheme="minorHAnsi" w:hAnsiTheme="minorHAnsi" w:cs="Tahoma"/>
                <w:sz w:val="22"/>
                <w:szCs w:val="22"/>
              </w:rPr>
              <w:t>experts</w:t>
            </w:r>
          </w:p>
        </w:tc>
        <w:tc>
          <w:tcPr>
            <w:tcW w:w="1227" w:type="dxa"/>
            <w:shd w:val="clear" w:color="auto" w:fill="FFFFFF"/>
          </w:tcPr>
          <w:p w14:paraId="2B0AC28A" w14:textId="3CC21B30" w:rsidR="001D2E8D" w:rsidRPr="00D8328B" w:rsidRDefault="001D2E8D" w:rsidP="001D2E8D">
            <w:pPr>
              <w:jc w:val="center"/>
              <w:rPr>
                <w:rFonts w:asciiTheme="minorHAnsi" w:eastAsia="Calibri" w:hAnsiTheme="minorHAnsi" w:cs="Tahoma"/>
                <w:b/>
                <w:bCs/>
                <w:sz w:val="22"/>
                <w:szCs w:val="22"/>
              </w:rPr>
            </w:pPr>
            <w:r w:rsidRPr="00D8328B">
              <w:rPr>
                <w:rFonts w:asciiTheme="minorHAnsi" w:hAnsiTheme="minorHAnsi" w:cs="Tahoma"/>
                <w:sz w:val="22"/>
                <w:szCs w:val="22"/>
              </w:rPr>
              <w:sym w:font="Marlett" w:char="F062"/>
            </w:r>
          </w:p>
        </w:tc>
        <w:tc>
          <w:tcPr>
            <w:tcW w:w="1341" w:type="dxa"/>
            <w:shd w:val="clear" w:color="auto" w:fill="FFFFFF"/>
          </w:tcPr>
          <w:p w14:paraId="56D5F6E2" w14:textId="7D99E3DD" w:rsidR="001D2E8D" w:rsidRPr="00D8328B" w:rsidRDefault="001D2E8D" w:rsidP="001D2E8D">
            <w:pPr>
              <w:jc w:val="center"/>
              <w:rPr>
                <w:rFonts w:asciiTheme="minorHAnsi" w:eastAsia="Calibri" w:hAnsiTheme="minorHAnsi" w:cs="Tahoma"/>
                <w:b/>
                <w:bCs/>
                <w:sz w:val="22"/>
                <w:szCs w:val="22"/>
              </w:rPr>
            </w:pPr>
          </w:p>
        </w:tc>
        <w:tc>
          <w:tcPr>
            <w:tcW w:w="3424" w:type="dxa"/>
            <w:shd w:val="clear" w:color="auto" w:fill="FFFFFF"/>
          </w:tcPr>
          <w:p w14:paraId="696D1244" w14:textId="6AF54BC6" w:rsidR="001D2E8D" w:rsidRPr="00D8328B" w:rsidRDefault="001D2E8D" w:rsidP="001D2E8D">
            <w:pPr>
              <w:jc w:val="center"/>
              <w:rPr>
                <w:rFonts w:asciiTheme="minorHAnsi" w:eastAsia="Calibri" w:hAnsiTheme="minorHAnsi" w:cs="Tahoma"/>
                <w:b/>
                <w:bCs/>
                <w:sz w:val="22"/>
                <w:szCs w:val="22"/>
              </w:rPr>
            </w:pPr>
            <w:r w:rsidRPr="00D8328B">
              <w:rPr>
                <w:rFonts w:asciiTheme="minorHAnsi" w:hAnsiTheme="minorHAnsi" w:cs="Tahoma"/>
                <w:sz w:val="22"/>
                <w:szCs w:val="22"/>
              </w:rPr>
              <w:t>Application &amp; Interview</w:t>
            </w:r>
          </w:p>
        </w:tc>
      </w:tr>
      <w:tr w:rsidR="00A34521" w:rsidRPr="00973286" w14:paraId="3140AAA8" w14:textId="77777777" w:rsidTr="0046486A">
        <w:tc>
          <w:tcPr>
            <w:tcW w:w="5031" w:type="dxa"/>
            <w:shd w:val="clear" w:color="auto" w:fill="FFFFFF"/>
          </w:tcPr>
          <w:p w14:paraId="164736FC" w14:textId="62BA50D7" w:rsidR="00A34521" w:rsidRPr="00D8328B" w:rsidRDefault="00AB6CC4" w:rsidP="001D2E8D">
            <w:pPr>
              <w:rPr>
                <w:rFonts w:asciiTheme="minorHAnsi" w:hAnsiTheme="minorHAnsi" w:cs="Tahoma"/>
                <w:sz w:val="22"/>
                <w:szCs w:val="22"/>
              </w:rPr>
            </w:pPr>
            <w:r w:rsidRPr="00D8328B">
              <w:rPr>
                <w:rFonts w:asciiTheme="minorHAnsi" w:hAnsiTheme="minorHAnsi" w:cs="Tahoma"/>
                <w:sz w:val="22"/>
                <w:szCs w:val="22"/>
              </w:rPr>
              <w:t>Understanding of health and safety in a water environment</w:t>
            </w:r>
          </w:p>
        </w:tc>
        <w:tc>
          <w:tcPr>
            <w:tcW w:w="1227" w:type="dxa"/>
            <w:shd w:val="clear" w:color="auto" w:fill="FFFFFF"/>
          </w:tcPr>
          <w:p w14:paraId="451528F4" w14:textId="77777777" w:rsidR="00A34521" w:rsidRPr="00D8328B" w:rsidRDefault="00A34521" w:rsidP="001D2E8D">
            <w:pPr>
              <w:jc w:val="center"/>
              <w:rPr>
                <w:rFonts w:asciiTheme="minorHAnsi" w:hAnsiTheme="minorHAnsi" w:cs="Tahoma"/>
                <w:sz w:val="22"/>
                <w:szCs w:val="22"/>
              </w:rPr>
            </w:pPr>
          </w:p>
        </w:tc>
        <w:tc>
          <w:tcPr>
            <w:tcW w:w="1341" w:type="dxa"/>
            <w:shd w:val="clear" w:color="auto" w:fill="FFFFFF"/>
          </w:tcPr>
          <w:p w14:paraId="57D0F673" w14:textId="5E0D0688" w:rsidR="00A34521" w:rsidRPr="00D8328B" w:rsidRDefault="00AB6CC4" w:rsidP="001D2E8D">
            <w:pPr>
              <w:jc w:val="center"/>
              <w:rPr>
                <w:rFonts w:asciiTheme="minorHAnsi" w:eastAsia="Calibri" w:hAnsiTheme="minorHAnsi" w:cs="Tahoma"/>
                <w:b/>
                <w:bCs/>
                <w:sz w:val="22"/>
                <w:szCs w:val="22"/>
              </w:rPr>
            </w:pPr>
            <w:r w:rsidRPr="00D8328B">
              <w:rPr>
                <w:rFonts w:asciiTheme="minorHAnsi" w:hAnsiTheme="minorHAnsi" w:cs="Tahoma"/>
                <w:sz w:val="22"/>
                <w:szCs w:val="22"/>
              </w:rPr>
              <w:sym w:font="Marlett" w:char="F062"/>
            </w:r>
          </w:p>
        </w:tc>
        <w:tc>
          <w:tcPr>
            <w:tcW w:w="3424" w:type="dxa"/>
            <w:shd w:val="clear" w:color="auto" w:fill="FFFFFF"/>
          </w:tcPr>
          <w:p w14:paraId="068B8381" w14:textId="7753A449" w:rsidR="00A34521" w:rsidRPr="00D8328B" w:rsidRDefault="00AB6CC4" w:rsidP="001D2E8D">
            <w:pPr>
              <w:jc w:val="center"/>
              <w:rPr>
                <w:rFonts w:asciiTheme="minorHAnsi" w:hAnsiTheme="minorHAnsi" w:cs="Tahoma"/>
                <w:sz w:val="22"/>
                <w:szCs w:val="22"/>
              </w:rPr>
            </w:pPr>
            <w:r w:rsidRPr="00D8328B">
              <w:rPr>
                <w:rFonts w:asciiTheme="minorHAnsi" w:hAnsiTheme="minorHAnsi" w:cs="Tahoma"/>
                <w:sz w:val="22"/>
                <w:szCs w:val="22"/>
              </w:rPr>
              <w:t>Application &amp; Interview</w:t>
            </w:r>
          </w:p>
        </w:tc>
      </w:tr>
      <w:tr w:rsidR="009A4C8E" w:rsidRPr="00973286" w14:paraId="3F5CB534" w14:textId="77777777" w:rsidTr="0046486A">
        <w:tc>
          <w:tcPr>
            <w:tcW w:w="5031" w:type="dxa"/>
            <w:shd w:val="clear" w:color="auto" w:fill="FFFFFF"/>
          </w:tcPr>
          <w:p w14:paraId="09DD5221" w14:textId="5BE387D8" w:rsidR="009A4C8E" w:rsidRPr="00D8328B" w:rsidRDefault="009A4C8E" w:rsidP="009A4C8E">
            <w:pPr>
              <w:rPr>
                <w:rFonts w:asciiTheme="minorHAnsi" w:hAnsiTheme="minorHAnsi" w:cs="Tahoma"/>
                <w:sz w:val="22"/>
                <w:szCs w:val="22"/>
              </w:rPr>
            </w:pPr>
            <w:r w:rsidRPr="00D8328B">
              <w:rPr>
                <w:rFonts w:asciiTheme="minorHAnsi" w:hAnsiTheme="minorHAnsi" w:cs="Tahoma"/>
                <w:sz w:val="22"/>
                <w:szCs w:val="22"/>
              </w:rPr>
              <w:t xml:space="preserve">UK driving license or legal entitlement to drive in the UK. </w:t>
            </w:r>
          </w:p>
        </w:tc>
        <w:tc>
          <w:tcPr>
            <w:tcW w:w="1227" w:type="dxa"/>
            <w:shd w:val="clear" w:color="auto" w:fill="FFFFFF"/>
          </w:tcPr>
          <w:p w14:paraId="0AA476F6" w14:textId="75DED54C" w:rsidR="009A4C8E" w:rsidRPr="00D8328B" w:rsidRDefault="0066384C" w:rsidP="009A4C8E">
            <w:pPr>
              <w:jc w:val="center"/>
              <w:rPr>
                <w:rFonts w:asciiTheme="minorHAns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62746CF8" w14:textId="4D2A968F" w:rsidR="009A4C8E" w:rsidRPr="00D8328B" w:rsidRDefault="009A4C8E" w:rsidP="009A4C8E">
            <w:pPr>
              <w:jc w:val="center"/>
              <w:rPr>
                <w:rFonts w:asciiTheme="minorHAnsi" w:hAnsiTheme="minorHAnsi" w:cs="Tahoma"/>
                <w:sz w:val="22"/>
                <w:szCs w:val="22"/>
              </w:rPr>
            </w:pPr>
          </w:p>
        </w:tc>
        <w:tc>
          <w:tcPr>
            <w:tcW w:w="3424" w:type="dxa"/>
            <w:shd w:val="clear" w:color="auto" w:fill="FFFFFF"/>
          </w:tcPr>
          <w:p w14:paraId="27854960" w14:textId="0E5ECEBF" w:rsidR="009A4C8E" w:rsidRPr="00D8328B" w:rsidRDefault="009A4C8E" w:rsidP="009A4C8E">
            <w:pPr>
              <w:jc w:val="center"/>
              <w:rPr>
                <w:rFonts w:asciiTheme="minorHAnsi" w:hAnsiTheme="minorHAnsi" w:cs="Tahoma"/>
                <w:sz w:val="22"/>
                <w:szCs w:val="22"/>
              </w:rPr>
            </w:pPr>
            <w:r w:rsidRPr="00D8328B">
              <w:rPr>
                <w:rFonts w:asciiTheme="minorHAnsi" w:hAnsiTheme="minorHAnsi" w:cs="Tahoma"/>
                <w:sz w:val="22"/>
                <w:szCs w:val="22"/>
              </w:rPr>
              <w:t xml:space="preserve">Application </w:t>
            </w:r>
          </w:p>
        </w:tc>
      </w:tr>
      <w:tr w:rsidR="009A4C8E" w:rsidRPr="00973286" w14:paraId="7C8A3535" w14:textId="77777777" w:rsidTr="0046486A">
        <w:tc>
          <w:tcPr>
            <w:tcW w:w="5031" w:type="dxa"/>
            <w:shd w:val="clear" w:color="auto" w:fill="002060"/>
          </w:tcPr>
          <w:p w14:paraId="1E026F75" w14:textId="5F68D0AE" w:rsidR="009A4C8E" w:rsidRPr="00AD0DD1" w:rsidRDefault="009A4C8E" w:rsidP="009A4C8E">
            <w:pPr>
              <w:autoSpaceDE w:val="0"/>
              <w:autoSpaceDN w:val="0"/>
              <w:adjustRightInd w:val="0"/>
              <w:rPr>
                <w:rFonts w:ascii="Aptos" w:eastAsia="Calibri" w:hAnsi="Aptos" w:cs="Tahoma"/>
                <w:color w:val="000000"/>
                <w:sz w:val="22"/>
                <w:szCs w:val="22"/>
              </w:rPr>
            </w:pPr>
            <w:r>
              <w:rPr>
                <w:rFonts w:ascii="Tahoma" w:hAnsi="Tahoma" w:cs="Tahoma"/>
                <w:b/>
                <w:iCs/>
                <w:sz w:val="20"/>
                <w:szCs w:val="20"/>
              </w:rPr>
              <w:t>Experience of:</w:t>
            </w:r>
          </w:p>
        </w:tc>
        <w:tc>
          <w:tcPr>
            <w:tcW w:w="1227" w:type="dxa"/>
            <w:shd w:val="clear" w:color="auto" w:fill="002060"/>
          </w:tcPr>
          <w:p w14:paraId="5E7A975F" w14:textId="5E405D7A" w:rsidR="009A4C8E" w:rsidRPr="00AD0DD1" w:rsidRDefault="009A4C8E" w:rsidP="009A4C8E">
            <w:pPr>
              <w:autoSpaceDE w:val="0"/>
              <w:autoSpaceDN w:val="0"/>
              <w:adjustRightInd w:val="0"/>
              <w:jc w:val="center"/>
              <w:rPr>
                <w:rFonts w:ascii="Aptos" w:eastAsia="Calibri" w:hAnsi="Aptos" w:cs="Arial"/>
                <w:sz w:val="22"/>
                <w:szCs w:val="22"/>
              </w:rPr>
            </w:pPr>
          </w:p>
        </w:tc>
        <w:tc>
          <w:tcPr>
            <w:tcW w:w="1341" w:type="dxa"/>
            <w:shd w:val="clear" w:color="auto" w:fill="002060"/>
          </w:tcPr>
          <w:p w14:paraId="200DF660" w14:textId="77777777" w:rsidR="009A4C8E" w:rsidRPr="00AD0DD1" w:rsidRDefault="009A4C8E" w:rsidP="009A4C8E">
            <w:pPr>
              <w:autoSpaceDE w:val="0"/>
              <w:autoSpaceDN w:val="0"/>
              <w:adjustRightInd w:val="0"/>
              <w:jc w:val="center"/>
              <w:rPr>
                <w:rFonts w:ascii="Aptos" w:eastAsia="Calibri" w:hAnsi="Aptos" w:cs="Arial"/>
                <w:sz w:val="22"/>
                <w:szCs w:val="22"/>
              </w:rPr>
            </w:pPr>
          </w:p>
        </w:tc>
        <w:tc>
          <w:tcPr>
            <w:tcW w:w="3424" w:type="dxa"/>
            <w:shd w:val="clear" w:color="auto" w:fill="002060"/>
          </w:tcPr>
          <w:p w14:paraId="52B172B4" w14:textId="1CC8CBD5" w:rsidR="009A4C8E" w:rsidRPr="00AD0DD1" w:rsidRDefault="009A4C8E" w:rsidP="009A4C8E">
            <w:pPr>
              <w:autoSpaceDE w:val="0"/>
              <w:autoSpaceDN w:val="0"/>
              <w:adjustRightInd w:val="0"/>
              <w:jc w:val="center"/>
              <w:rPr>
                <w:rFonts w:ascii="Aptos" w:eastAsia="Calibri" w:hAnsi="Aptos" w:cs="Arial"/>
                <w:sz w:val="22"/>
                <w:szCs w:val="22"/>
              </w:rPr>
            </w:pPr>
          </w:p>
        </w:tc>
      </w:tr>
      <w:tr w:rsidR="009A4C8E" w:rsidRPr="00973286" w14:paraId="07FC1196" w14:textId="77777777" w:rsidTr="0046486A">
        <w:tc>
          <w:tcPr>
            <w:tcW w:w="5031" w:type="dxa"/>
            <w:shd w:val="clear" w:color="auto" w:fill="FFFFFF"/>
          </w:tcPr>
          <w:p w14:paraId="5D283FF1" w14:textId="3E9CC78B" w:rsidR="009A4C8E" w:rsidRPr="00D8328B" w:rsidRDefault="009A4C8E" w:rsidP="009A4C8E">
            <w:pPr>
              <w:rPr>
                <w:rFonts w:asciiTheme="minorHAnsi" w:eastAsia="Calibri" w:hAnsiTheme="minorHAnsi" w:cs="Tahoma"/>
                <w:sz w:val="22"/>
                <w:szCs w:val="22"/>
              </w:rPr>
            </w:pPr>
            <w:r w:rsidRPr="00D8328B">
              <w:rPr>
                <w:rFonts w:asciiTheme="minorHAnsi" w:eastAsia="Calibri" w:hAnsiTheme="minorHAnsi" w:cs="Tahoma"/>
                <w:sz w:val="22"/>
                <w:szCs w:val="22"/>
              </w:rPr>
              <w:lastRenderedPageBreak/>
              <w:t>Project management</w:t>
            </w:r>
          </w:p>
        </w:tc>
        <w:tc>
          <w:tcPr>
            <w:tcW w:w="1227" w:type="dxa"/>
            <w:shd w:val="clear" w:color="auto" w:fill="FFFFFF"/>
          </w:tcPr>
          <w:p w14:paraId="6C29ECF8" w14:textId="7E73D83D"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1F74DFEE" w14:textId="40D83FC6" w:rsidR="009A4C8E" w:rsidRPr="00D8328B" w:rsidRDefault="009A4C8E" w:rsidP="009A4C8E">
            <w:pPr>
              <w:jc w:val="center"/>
              <w:rPr>
                <w:rFonts w:asciiTheme="minorHAnsi" w:eastAsia="Calibri" w:hAnsiTheme="minorHAnsi" w:cs="Tahoma"/>
                <w:sz w:val="22"/>
                <w:szCs w:val="22"/>
              </w:rPr>
            </w:pPr>
          </w:p>
        </w:tc>
        <w:tc>
          <w:tcPr>
            <w:tcW w:w="3424" w:type="dxa"/>
            <w:shd w:val="clear" w:color="auto" w:fill="FFFFFF"/>
          </w:tcPr>
          <w:p w14:paraId="61BF6E6C" w14:textId="3D3B91CC"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t>Application &amp; interview</w:t>
            </w:r>
          </w:p>
        </w:tc>
      </w:tr>
      <w:tr w:rsidR="009A4C8E" w:rsidRPr="00973286" w14:paraId="3D49040D" w14:textId="77777777" w:rsidTr="0046486A">
        <w:tc>
          <w:tcPr>
            <w:tcW w:w="5031" w:type="dxa"/>
            <w:shd w:val="clear" w:color="auto" w:fill="FFFFFF"/>
          </w:tcPr>
          <w:p w14:paraId="7F9C4A2E" w14:textId="0C111579" w:rsidR="009A4C8E" w:rsidRPr="00D8328B" w:rsidRDefault="009A4C8E" w:rsidP="009A4C8E">
            <w:pPr>
              <w:rPr>
                <w:rFonts w:asciiTheme="minorHAnsi" w:eastAsia="Calibri" w:hAnsiTheme="minorHAnsi" w:cs="Tahoma"/>
                <w:sz w:val="22"/>
                <w:szCs w:val="22"/>
              </w:rPr>
            </w:pPr>
            <w:r w:rsidRPr="00D8328B">
              <w:rPr>
                <w:rFonts w:asciiTheme="minorHAnsi" w:eastAsia="Calibri" w:hAnsiTheme="minorHAnsi" w:cs="Tahoma"/>
                <w:sz w:val="22"/>
                <w:szCs w:val="22"/>
              </w:rPr>
              <w:t>Environmental sampling and surveying, especially in freshwater environments</w:t>
            </w:r>
            <w:r w:rsidRPr="00D8328B">
              <w:rPr>
                <w:rFonts w:asciiTheme="minorHAnsi" w:eastAsia="Calibri" w:hAnsiTheme="minorHAnsi" w:cs="Tahoma"/>
                <w:sz w:val="22"/>
                <w:szCs w:val="22"/>
              </w:rPr>
              <w:tab/>
            </w:r>
          </w:p>
        </w:tc>
        <w:tc>
          <w:tcPr>
            <w:tcW w:w="1227" w:type="dxa"/>
            <w:shd w:val="clear" w:color="auto" w:fill="FFFFFF"/>
          </w:tcPr>
          <w:p w14:paraId="29D6C916" w14:textId="0298BDFE" w:rsidR="009A4C8E" w:rsidRPr="00D8328B" w:rsidRDefault="009A4C8E" w:rsidP="009A4C8E">
            <w:pPr>
              <w:jc w:val="center"/>
              <w:rPr>
                <w:rFonts w:asciiTheme="minorHAnsi" w:hAnsiTheme="minorHAnsi" w:cs="Tahoma"/>
                <w:sz w:val="22"/>
                <w:szCs w:val="22"/>
              </w:rPr>
            </w:pPr>
          </w:p>
        </w:tc>
        <w:tc>
          <w:tcPr>
            <w:tcW w:w="1341" w:type="dxa"/>
            <w:shd w:val="clear" w:color="auto" w:fill="FFFFFF"/>
          </w:tcPr>
          <w:p w14:paraId="2FED2CEE" w14:textId="38BD72F8" w:rsidR="009A4C8E" w:rsidRPr="00D8328B" w:rsidRDefault="001A28D8"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3424" w:type="dxa"/>
            <w:shd w:val="clear" w:color="auto" w:fill="FFFFFF"/>
          </w:tcPr>
          <w:p w14:paraId="38E17B6E" w14:textId="77777777" w:rsidR="009A4C8E" w:rsidRPr="00D8328B" w:rsidRDefault="009A4C8E" w:rsidP="009A4C8E">
            <w:pPr>
              <w:jc w:val="center"/>
              <w:rPr>
                <w:rFonts w:asciiTheme="minorHAnsi" w:hAnsiTheme="minorHAnsi" w:cs="Tahoma"/>
                <w:sz w:val="22"/>
                <w:szCs w:val="22"/>
              </w:rPr>
            </w:pPr>
          </w:p>
        </w:tc>
      </w:tr>
      <w:tr w:rsidR="009A4C8E" w:rsidRPr="00973286" w14:paraId="5D8D9B7C" w14:textId="77777777" w:rsidTr="0046486A">
        <w:tc>
          <w:tcPr>
            <w:tcW w:w="5031" w:type="dxa"/>
            <w:shd w:val="clear" w:color="auto" w:fill="FFFFFF"/>
          </w:tcPr>
          <w:p w14:paraId="6C3B4DA1" w14:textId="45E9B87D" w:rsidR="009A4C8E" w:rsidRPr="00D8328B" w:rsidRDefault="009A4C8E" w:rsidP="009A4C8E">
            <w:pPr>
              <w:rPr>
                <w:rFonts w:asciiTheme="minorHAnsi" w:eastAsia="Calibri" w:hAnsiTheme="minorHAnsi" w:cs="Tahoma"/>
                <w:sz w:val="22"/>
                <w:szCs w:val="22"/>
              </w:rPr>
            </w:pPr>
            <w:r w:rsidRPr="00D8328B">
              <w:rPr>
                <w:rFonts w:asciiTheme="minorHAnsi" w:hAnsiTheme="minorHAnsi" w:cs="Tahoma"/>
                <w:sz w:val="22"/>
                <w:szCs w:val="22"/>
              </w:rPr>
              <w:t>Data management, analysis and presentation including demonstrable knowledge of use of analytical and mapping software (including GIS and statistical analysis)</w:t>
            </w:r>
          </w:p>
        </w:tc>
        <w:tc>
          <w:tcPr>
            <w:tcW w:w="1227" w:type="dxa"/>
            <w:shd w:val="clear" w:color="auto" w:fill="FFFFFF"/>
          </w:tcPr>
          <w:p w14:paraId="3A1E04C9" w14:textId="42B455BE"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2CAA710E" w14:textId="77777777" w:rsidR="009A4C8E" w:rsidRPr="00D8328B" w:rsidRDefault="009A4C8E" w:rsidP="009A4C8E">
            <w:pPr>
              <w:jc w:val="center"/>
              <w:rPr>
                <w:rFonts w:asciiTheme="minorHAnsi" w:eastAsia="Calibri" w:hAnsiTheme="minorHAnsi" w:cs="Tahoma"/>
                <w:sz w:val="22"/>
                <w:szCs w:val="22"/>
              </w:rPr>
            </w:pPr>
          </w:p>
        </w:tc>
        <w:tc>
          <w:tcPr>
            <w:tcW w:w="3424" w:type="dxa"/>
            <w:shd w:val="clear" w:color="auto" w:fill="FFFFFF"/>
          </w:tcPr>
          <w:p w14:paraId="21BFFE5B" w14:textId="1B4A28C7"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t>Application &amp; interview</w:t>
            </w:r>
          </w:p>
        </w:tc>
      </w:tr>
      <w:tr w:rsidR="009A4C8E" w:rsidRPr="00973286" w14:paraId="30F0D326" w14:textId="77777777" w:rsidTr="0046486A">
        <w:tc>
          <w:tcPr>
            <w:tcW w:w="5031" w:type="dxa"/>
            <w:shd w:val="clear" w:color="auto" w:fill="FFFFFF"/>
          </w:tcPr>
          <w:p w14:paraId="1C92C741" w14:textId="0C22A19A" w:rsidR="009A4C8E" w:rsidRPr="00D8328B" w:rsidRDefault="009A4C8E" w:rsidP="009A4C8E">
            <w:pPr>
              <w:tabs>
                <w:tab w:val="left" w:pos="3062"/>
              </w:tabs>
              <w:rPr>
                <w:rFonts w:asciiTheme="minorHAnsi" w:eastAsia="Calibri" w:hAnsiTheme="minorHAnsi" w:cs="Tahoma"/>
                <w:b/>
                <w:sz w:val="22"/>
                <w:szCs w:val="22"/>
              </w:rPr>
            </w:pPr>
            <w:r w:rsidRPr="00D8328B">
              <w:rPr>
                <w:rFonts w:asciiTheme="minorHAnsi" w:hAnsiTheme="minorHAnsi" w:cs="Tahoma"/>
                <w:sz w:val="22"/>
                <w:szCs w:val="22"/>
              </w:rPr>
              <w:t>Ability to produce high impact written and verbal reports and feedback</w:t>
            </w:r>
          </w:p>
        </w:tc>
        <w:tc>
          <w:tcPr>
            <w:tcW w:w="1227" w:type="dxa"/>
            <w:shd w:val="clear" w:color="auto" w:fill="FFFFFF"/>
          </w:tcPr>
          <w:p w14:paraId="45F2CEF9" w14:textId="1C977760"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0EFAEF71" w14:textId="7FC088EF" w:rsidR="009A4C8E" w:rsidRPr="00D8328B" w:rsidRDefault="009A4C8E" w:rsidP="009A4C8E">
            <w:pPr>
              <w:jc w:val="center"/>
              <w:rPr>
                <w:rFonts w:asciiTheme="minorHAnsi" w:eastAsia="Calibri" w:hAnsiTheme="minorHAnsi" w:cs="Tahoma"/>
                <w:b/>
                <w:bCs/>
                <w:sz w:val="22"/>
                <w:szCs w:val="22"/>
              </w:rPr>
            </w:pPr>
          </w:p>
        </w:tc>
        <w:tc>
          <w:tcPr>
            <w:tcW w:w="3424" w:type="dxa"/>
            <w:shd w:val="clear" w:color="auto" w:fill="FFFFFF"/>
          </w:tcPr>
          <w:p w14:paraId="4BC07261" w14:textId="07532300" w:rsidR="009A4C8E" w:rsidRPr="00D8328B" w:rsidRDefault="009A4C8E" w:rsidP="009A4C8E">
            <w:pPr>
              <w:jc w:val="center"/>
              <w:rPr>
                <w:rFonts w:asciiTheme="minorHAnsi" w:eastAsia="Calibri" w:hAnsiTheme="minorHAnsi" w:cs="Tahoma"/>
                <w:b/>
                <w:bCs/>
                <w:sz w:val="22"/>
                <w:szCs w:val="22"/>
              </w:rPr>
            </w:pPr>
            <w:r w:rsidRPr="00D8328B">
              <w:rPr>
                <w:rFonts w:asciiTheme="minorHAnsi" w:hAnsiTheme="minorHAnsi" w:cs="Tahoma"/>
                <w:sz w:val="22"/>
                <w:szCs w:val="22"/>
              </w:rPr>
              <w:t>Application &amp; Interview</w:t>
            </w:r>
          </w:p>
        </w:tc>
      </w:tr>
      <w:tr w:rsidR="009A4C8E" w:rsidRPr="00973286" w14:paraId="62D7ABF1" w14:textId="77777777" w:rsidTr="0046486A">
        <w:tc>
          <w:tcPr>
            <w:tcW w:w="5031" w:type="dxa"/>
            <w:shd w:val="clear" w:color="auto" w:fill="FFFFFF"/>
          </w:tcPr>
          <w:p w14:paraId="21E11F77" w14:textId="4281983F" w:rsidR="009A4C8E" w:rsidRPr="00D8328B" w:rsidRDefault="009A4C8E" w:rsidP="009A4C8E">
            <w:pPr>
              <w:rPr>
                <w:rFonts w:asciiTheme="minorHAnsi" w:eastAsia="Calibri" w:hAnsiTheme="minorHAnsi" w:cs="Tahoma"/>
                <w:sz w:val="22"/>
                <w:szCs w:val="22"/>
              </w:rPr>
            </w:pPr>
            <w:r w:rsidRPr="00D8328B">
              <w:rPr>
                <w:rFonts w:asciiTheme="minorHAnsi" w:eastAsia="Calibri" w:hAnsiTheme="minorHAnsi" w:cs="Tahoma"/>
                <w:sz w:val="22"/>
                <w:szCs w:val="22"/>
              </w:rPr>
              <w:t>Communicating effectively with expert and non-expert stakeholders</w:t>
            </w:r>
          </w:p>
        </w:tc>
        <w:tc>
          <w:tcPr>
            <w:tcW w:w="1227" w:type="dxa"/>
            <w:shd w:val="clear" w:color="auto" w:fill="FFFFFF"/>
          </w:tcPr>
          <w:p w14:paraId="5480D6B8" w14:textId="5758988B"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6DBA3D6A" w14:textId="08197C5A" w:rsidR="009A4C8E" w:rsidRPr="00D8328B" w:rsidRDefault="009A4C8E" w:rsidP="009A4C8E">
            <w:pPr>
              <w:jc w:val="center"/>
              <w:rPr>
                <w:rFonts w:asciiTheme="minorHAnsi" w:eastAsia="Calibri" w:hAnsiTheme="minorHAnsi" w:cs="Tahoma"/>
                <w:b/>
                <w:bCs/>
                <w:sz w:val="22"/>
                <w:szCs w:val="22"/>
              </w:rPr>
            </w:pPr>
          </w:p>
        </w:tc>
        <w:tc>
          <w:tcPr>
            <w:tcW w:w="3424" w:type="dxa"/>
            <w:shd w:val="clear" w:color="auto" w:fill="FFFFFF"/>
          </w:tcPr>
          <w:p w14:paraId="1CD2ECEB" w14:textId="0DF6AE17" w:rsidR="009A4C8E" w:rsidRPr="00D8328B" w:rsidRDefault="009A4C8E" w:rsidP="009A4C8E">
            <w:pPr>
              <w:jc w:val="center"/>
              <w:rPr>
                <w:rFonts w:asciiTheme="minorHAnsi" w:eastAsia="Calibri" w:hAnsiTheme="minorHAnsi" w:cs="Tahoma"/>
                <w:b/>
                <w:bCs/>
                <w:sz w:val="22"/>
                <w:szCs w:val="22"/>
              </w:rPr>
            </w:pPr>
            <w:r w:rsidRPr="00D8328B">
              <w:rPr>
                <w:rFonts w:asciiTheme="minorHAnsi" w:hAnsiTheme="minorHAnsi" w:cs="Tahoma"/>
                <w:sz w:val="22"/>
                <w:szCs w:val="22"/>
              </w:rPr>
              <w:t>Application &amp; Interview</w:t>
            </w:r>
          </w:p>
        </w:tc>
      </w:tr>
      <w:tr w:rsidR="009A4C8E" w:rsidRPr="00973286" w14:paraId="511D432C" w14:textId="77777777" w:rsidTr="00F30B9F">
        <w:tc>
          <w:tcPr>
            <w:tcW w:w="5031" w:type="dxa"/>
            <w:shd w:val="clear" w:color="auto" w:fill="FFFFFF"/>
          </w:tcPr>
          <w:p w14:paraId="15955BB1" w14:textId="74E8B668" w:rsidR="009A4C8E" w:rsidRPr="00D8328B" w:rsidRDefault="009A4C8E" w:rsidP="009A4C8E">
            <w:pPr>
              <w:rPr>
                <w:rFonts w:asciiTheme="minorHAnsi" w:hAnsiTheme="minorHAnsi" w:cs="Tahoma"/>
                <w:sz w:val="22"/>
                <w:szCs w:val="22"/>
              </w:rPr>
            </w:pPr>
            <w:r w:rsidRPr="00D8328B">
              <w:rPr>
                <w:rFonts w:asciiTheme="minorHAnsi" w:hAnsiTheme="minorHAnsi" w:cs="Tahoma"/>
                <w:sz w:val="22"/>
                <w:szCs w:val="22"/>
              </w:rPr>
              <w:t>Able and confident in lone working</w:t>
            </w:r>
          </w:p>
        </w:tc>
        <w:tc>
          <w:tcPr>
            <w:tcW w:w="1227" w:type="dxa"/>
            <w:shd w:val="clear" w:color="auto" w:fill="FFFFFF"/>
            <w:vAlign w:val="center"/>
          </w:tcPr>
          <w:p w14:paraId="1DEB55F7" w14:textId="77777777" w:rsidR="009A4C8E" w:rsidRPr="00D8328B" w:rsidRDefault="009A4C8E" w:rsidP="009A4C8E">
            <w:pPr>
              <w:jc w:val="center"/>
              <w:rPr>
                <w:rFonts w:asciiTheme="minorHAnsi" w:hAnsiTheme="minorHAnsi" w:cs="Tahoma"/>
                <w:sz w:val="22"/>
                <w:szCs w:val="22"/>
              </w:rPr>
            </w:pPr>
          </w:p>
        </w:tc>
        <w:tc>
          <w:tcPr>
            <w:tcW w:w="1341" w:type="dxa"/>
            <w:shd w:val="clear" w:color="auto" w:fill="FFFFFF"/>
          </w:tcPr>
          <w:p w14:paraId="684DB534" w14:textId="1EAAB9C1"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3424" w:type="dxa"/>
            <w:shd w:val="clear" w:color="auto" w:fill="FFFFFF"/>
            <w:vAlign w:val="center"/>
          </w:tcPr>
          <w:p w14:paraId="082D68E1" w14:textId="16A4F243" w:rsidR="009A4C8E" w:rsidRPr="00D8328B" w:rsidRDefault="009A4C8E" w:rsidP="009A4C8E">
            <w:pPr>
              <w:jc w:val="center"/>
              <w:rPr>
                <w:rFonts w:asciiTheme="minorHAnsi" w:hAnsiTheme="minorHAnsi" w:cs="Tahoma"/>
                <w:sz w:val="22"/>
                <w:szCs w:val="22"/>
              </w:rPr>
            </w:pPr>
            <w:r w:rsidRPr="00D8328B">
              <w:rPr>
                <w:rFonts w:asciiTheme="minorHAnsi" w:hAnsiTheme="minorHAnsi" w:cs="Tahoma"/>
                <w:sz w:val="22"/>
                <w:szCs w:val="22"/>
              </w:rPr>
              <w:t>Application &amp; Interview</w:t>
            </w:r>
          </w:p>
        </w:tc>
      </w:tr>
      <w:tr w:rsidR="009A4C8E" w:rsidRPr="00973286" w14:paraId="44805833" w14:textId="77777777" w:rsidTr="0046486A">
        <w:tc>
          <w:tcPr>
            <w:tcW w:w="5031" w:type="dxa"/>
            <w:shd w:val="clear" w:color="auto" w:fill="FFFFFF"/>
          </w:tcPr>
          <w:p w14:paraId="56B2AE17" w14:textId="74CFAC07" w:rsidR="009A4C8E" w:rsidRPr="00D8328B" w:rsidRDefault="003F3848" w:rsidP="009A4C8E">
            <w:pPr>
              <w:rPr>
                <w:rFonts w:asciiTheme="minorHAnsi" w:eastAsia="Calibri" w:hAnsiTheme="minorHAnsi" w:cs="Tahoma"/>
                <w:sz w:val="22"/>
                <w:szCs w:val="22"/>
              </w:rPr>
            </w:pPr>
            <w:r w:rsidRPr="00D8328B">
              <w:rPr>
                <w:rFonts w:asciiTheme="minorHAnsi" w:hAnsiTheme="minorHAnsi" w:cs="Tahoma"/>
                <w:sz w:val="22"/>
                <w:szCs w:val="22"/>
              </w:rPr>
              <w:t>W</w:t>
            </w:r>
            <w:r w:rsidR="009A4C8E" w:rsidRPr="00D8328B">
              <w:rPr>
                <w:rFonts w:asciiTheme="minorHAnsi" w:hAnsiTheme="minorHAnsi" w:cs="Tahoma"/>
                <w:sz w:val="22"/>
                <w:szCs w:val="22"/>
              </w:rPr>
              <w:t>orking safely in and around water</w:t>
            </w:r>
          </w:p>
        </w:tc>
        <w:tc>
          <w:tcPr>
            <w:tcW w:w="1227" w:type="dxa"/>
            <w:shd w:val="clear" w:color="auto" w:fill="FFFFFF"/>
          </w:tcPr>
          <w:p w14:paraId="1FCD82CC" w14:textId="3ABF9E21" w:rsidR="009A4C8E" w:rsidRPr="00D8328B" w:rsidRDefault="009A4C8E" w:rsidP="009A4C8E">
            <w:pPr>
              <w:jc w:val="center"/>
              <w:rPr>
                <w:rFonts w:asciiTheme="minorHAnsi" w:eastAsia="Calibri" w:hAnsiTheme="minorHAnsi" w:cs="Tahoma"/>
                <w:sz w:val="22"/>
                <w:szCs w:val="22"/>
              </w:rPr>
            </w:pPr>
          </w:p>
        </w:tc>
        <w:tc>
          <w:tcPr>
            <w:tcW w:w="1341" w:type="dxa"/>
            <w:shd w:val="clear" w:color="auto" w:fill="FFFFFF"/>
          </w:tcPr>
          <w:p w14:paraId="2A1F88CE" w14:textId="642224B7" w:rsidR="009A4C8E" w:rsidRPr="00D8328B" w:rsidRDefault="009E49E5"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3424" w:type="dxa"/>
            <w:shd w:val="clear" w:color="auto" w:fill="FFFFFF"/>
          </w:tcPr>
          <w:p w14:paraId="16CFFF43" w14:textId="3A0B91DF"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t>Application &amp; Interview</w:t>
            </w:r>
          </w:p>
        </w:tc>
      </w:tr>
    </w:tbl>
    <w:p w14:paraId="539557B3" w14:textId="77777777" w:rsidR="00011CFB" w:rsidRDefault="00011CFB" w:rsidP="002B39B9">
      <w:pPr>
        <w:rPr>
          <w:rFonts w:ascii="Aptos" w:hAnsi="Aptos" w:cs="Tahoma"/>
          <w:b/>
          <w:sz w:val="22"/>
          <w:szCs w:val="22"/>
        </w:rPr>
      </w:pPr>
    </w:p>
    <w:p w14:paraId="18EEA1EB" w14:textId="24FB310C" w:rsidR="002B39B9" w:rsidRPr="00973286" w:rsidRDefault="00A019EB" w:rsidP="002B39B9">
      <w:pPr>
        <w:rPr>
          <w:rFonts w:ascii="Aptos" w:hAnsi="Aptos" w:cs="Tahoma"/>
          <w:b/>
          <w:bCs/>
          <w:sz w:val="22"/>
          <w:szCs w:val="22"/>
        </w:rPr>
      </w:pPr>
      <w:r w:rsidRPr="00973286">
        <w:rPr>
          <w:rFonts w:ascii="Aptos" w:hAnsi="Aptos" w:cs="Tahoma"/>
          <w:b/>
          <w:sz w:val="22"/>
          <w:szCs w:val="22"/>
        </w:rPr>
        <w:t>This role is ideal for those</w:t>
      </w:r>
      <w:r w:rsidR="00EE0681" w:rsidRPr="00973286">
        <w:rPr>
          <w:rFonts w:ascii="Aptos" w:hAnsi="Aptos" w:cs="Tahoma"/>
          <w:b/>
          <w:sz w:val="22"/>
          <w:szCs w:val="22"/>
        </w:rPr>
        <w:t xml:space="preserve"> </w:t>
      </w:r>
      <w:r w:rsidR="00B45619" w:rsidRPr="00973286">
        <w:rPr>
          <w:rFonts w:ascii="Aptos" w:hAnsi="Aptos" w:cs="Tahoma"/>
          <w:b/>
          <w:sz w:val="22"/>
          <w:szCs w:val="22"/>
        </w:rPr>
        <w:t xml:space="preserve">who: </w:t>
      </w:r>
    </w:p>
    <w:p w14:paraId="3DE5F849" w14:textId="77777777"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Enjoy working with data</w:t>
      </w:r>
    </w:p>
    <w:p w14:paraId="62ED05E7" w14:textId="77777777"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 xml:space="preserve">Enjoy working with project partners and other key stakeholders </w:t>
      </w:r>
    </w:p>
    <w:p w14:paraId="3A086D53" w14:textId="77777777"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 xml:space="preserve">Enjoy working with ambiguity and be happy to research for answers to questions </w:t>
      </w:r>
    </w:p>
    <w:p w14:paraId="7056CD09" w14:textId="77777777"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Are comfortable working in a flexible role, where change happens and being able flex with change</w:t>
      </w:r>
    </w:p>
    <w:p w14:paraId="4D04C1D6" w14:textId="77777777"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Are comfortable to work across multiple projects</w:t>
      </w:r>
    </w:p>
    <w:p w14:paraId="4A8D1A6A" w14:textId="77777777"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Are comfortable working at speed</w:t>
      </w:r>
    </w:p>
    <w:p w14:paraId="223B2F06" w14:textId="77777777"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 xml:space="preserve">Are happy to work in a role which comprises both desk work and field work </w:t>
      </w:r>
    </w:p>
    <w:p w14:paraId="5387BCD7" w14:textId="77777777" w:rsidR="00492E51" w:rsidRPr="00492E51" w:rsidRDefault="00492E51" w:rsidP="00492E51">
      <w:pPr>
        <w:numPr>
          <w:ilvl w:val="0"/>
          <w:numId w:val="34"/>
        </w:numPr>
        <w:jc w:val="both"/>
        <w:rPr>
          <w:rFonts w:asciiTheme="minorHAnsi" w:hAnsiTheme="minorHAnsi" w:cs="Tahoma"/>
          <w:sz w:val="22"/>
          <w:szCs w:val="22"/>
        </w:rPr>
      </w:pPr>
      <w:r w:rsidRPr="00492E51">
        <w:rPr>
          <w:rFonts w:asciiTheme="minorHAnsi" w:hAnsiTheme="minorHAnsi" w:cs="Tahoma"/>
          <w:bCs/>
          <w:sz w:val="22"/>
          <w:szCs w:val="22"/>
        </w:rPr>
        <w:t xml:space="preserve">Are happy working outside </w:t>
      </w:r>
      <w:r w:rsidRPr="00492E51">
        <w:rPr>
          <w:rFonts w:asciiTheme="minorHAnsi" w:hAnsiTheme="minorHAnsi" w:cs="Tahoma"/>
          <w:sz w:val="22"/>
          <w:szCs w:val="22"/>
        </w:rPr>
        <w:t>in a waterside environment in a variety of weathers – alone, with team members, volunteers and professionals</w:t>
      </w:r>
    </w:p>
    <w:p w14:paraId="3708E603" w14:textId="77777777" w:rsidR="002B39B9" w:rsidRPr="00973286" w:rsidRDefault="002B39B9" w:rsidP="007D112E">
      <w:pPr>
        <w:rPr>
          <w:rFonts w:ascii="Aptos" w:hAnsi="Aptos" w:cs="Tahoma"/>
          <w:b/>
          <w:sz w:val="22"/>
          <w:szCs w:val="22"/>
        </w:rPr>
      </w:pPr>
    </w:p>
    <w:p w14:paraId="6B6CDBFA" w14:textId="77777777" w:rsidR="007B7ED0" w:rsidRPr="00973286" w:rsidRDefault="007B7ED0" w:rsidP="007B7ED0">
      <w:pPr>
        <w:keepNext/>
        <w:rPr>
          <w:rFonts w:ascii="Aptos" w:hAnsi="Aptos" w:cs="Tahoma"/>
          <w:b/>
          <w:bCs/>
          <w:sz w:val="22"/>
          <w:szCs w:val="22"/>
          <w:u w:val="single"/>
        </w:rPr>
      </w:pPr>
      <w:r w:rsidRPr="00973286">
        <w:rPr>
          <w:rFonts w:ascii="Aptos" w:hAnsi="Aptos" w:cs="Tahoma"/>
          <w:b/>
          <w:bCs/>
          <w:sz w:val="22"/>
          <w:szCs w:val="22"/>
          <w:u w:val="single"/>
        </w:rPr>
        <w:t>Additional Information</w:t>
      </w:r>
    </w:p>
    <w:p w14:paraId="1159F237" w14:textId="77777777" w:rsidR="00767FCF" w:rsidRPr="00973286" w:rsidRDefault="007B7ED0" w:rsidP="00D00693">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 xml:space="preserve">The post holder must be willing to </w:t>
      </w:r>
      <w:r w:rsidR="00767FCF" w:rsidRPr="00973286">
        <w:rPr>
          <w:rFonts w:ascii="Aptos" w:hAnsi="Aptos" w:cs="Tahoma"/>
          <w:sz w:val="22"/>
          <w:szCs w:val="22"/>
        </w:rPr>
        <w:t xml:space="preserve">occasionally </w:t>
      </w:r>
      <w:r w:rsidRPr="00973286">
        <w:rPr>
          <w:rFonts w:ascii="Aptos" w:hAnsi="Aptos" w:cs="Tahoma"/>
          <w:sz w:val="22"/>
          <w:szCs w:val="22"/>
        </w:rPr>
        <w:t>work in the evening and at weekends</w:t>
      </w:r>
      <w:r w:rsidR="00F4749C" w:rsidRPr="00973286">
        <w:rPr>
          <w:rFonts w:ascii="Aptos" w:hAnsi="Aptos" w:cs="Tahoma"/>
          <w:sz w:val="22"/>
          <w:szCs w:val="22"/>
        </w:rPr>
        <w:t>.</w:t>
      </w:r>
    </w:p>
    <w:p w14:paraId="42ADD516" w14:textId="15F10989" w:rsidR="00A27474" w:rsidRPr="00AD0DD1" w:rsidRDefault="007B7ED0" w:rsidP="00AD0DD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 xml:space="preserve">25 days paid annual leave are </w:t>
      </w:r>
      <w:r w:rsidR="006D3B64" w:rsidRPr="00973286">
        <w:rPr>
          <w:rFonts w:ascii="Aptos" w:hAnsi="Aptos" w:cs="Tahoma"/>
          <w:sz w:val="22"/>
          <w:szCs w:val="22"/>
        </w:rPr>
        <w:t>available plus</w:t>
      </w:r>
      <w:r w:rsidRPr="00973286">
        <w:rPr>
          <w:rFonts w:ascii="Aptos" w:hAnsi="Aptos" w:cs="Tahoma"/>
          <w:sz w:val="22"/>
          <w:szCs w:val="22"/>
        </w:rPr>
        <w:t xml:space="preserve"> public holidays. In addition, the</w:t>
      </w:r>
      <w:r w:rsidR="00AD0DD1">
        <w:rPr>
          <w:rFonts w:ascii="Aptos" w:hAnsi="Aptos" w:cs="Tahoma"/>
          <w:sz w:val="22"/>
          <w:szCs w:val="22"/>
        </w:rPr>
        <w:t xml:space="preserve"> </w:t>
      </w:r>
      <w:r w:rsidRPr="00AD0DD1">
        <w:rPr>
          <w:rFonts w:ascii="Aptos" w:hAnsi="Aptos" w:cs="Tahoma"/>
          <w:sz w:val="22"/>
          <w:szCs w:val="22"/>
        </w:rPr>
        <w:t>Thames21 office is closed between Christmas and New Year.</w:t>
      </w:r>
    </w:p>
    <w:p w14:paraId="21D4942C" w14:textId="77777777" w:rsidR="007B7ED0" w:rsidRPr="00973286" w:rsidRDefault="007B7ED0" w:rsidP="00C253B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Thames21 operate a flexitime system of working.</w:t>
      </w:r>
    </w:p>
    <w:p w14:paraId="73451407" w14:textId="77777777" w:rsidR="007B7ED0" w:rsidRPr="00973286" w:rsidRDefault="007B7ED0" w:rsidP="00C253B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 xml:space="preserve">Thames21 have an ‘Auto Enrol’ </w:t>
      </w:r>
      <w:r w:rsidR="00A019EB" w:rsidRPr="00973286">
        <w:rPr>
          <w:rFonts w:ascii="Aptos" w:hAnsi="Aptos" w:cs="Tahoma"/>
          <w:sz w:val="22"/>
          <w:szCs w:val="22"/>
        </w:rPr>
        <w:t>Workplace</w:t>
      </w:r>
      <w:r w:rsidRPr="00973286">
        <w:rPr>
          <w:rFonts w:ascii="Aptos" w:hAnsi="Aptos" w:cs="Tahoma"/>
          <w:sz w:val="22"/>
          <w:szCs w:val="22"/>
        </w:rPr>
        <w:t xml:space="preserve"> Pension Scheme with NEST</w:t>
      </w:r>
      <w:r w:rsidR="004B47C4" w:rsidRPr="00973286">
        <w:rPr>
          <w:rFonts w:ascii="Aptos" w:hAnsi="Aptos" w:cs="Tahoma"/>
          <w:sz w:val="22"/>
          <w:szCs w:val="22"/>
        </w:rPr>
        <w:t>.</w:t>
      </w:r>
      <w:r w:rsidRPr="00973286">
        <w:rPr>
          <w:rFonts w:ascii="Aptos" w:hAnsi="Aptos" w:cs="Tahoma"/>
          <w:sz w:val="22"/>
          <w:szCs w:val="22"/>
        </w:rPr>
        <w:t xml:space="preserve"> </w:t>
      </w:r>
    </w:p>
    <w:p w14:paraId="3C1E4BA7" w14:textId="77777777" w:rsidR="00620ABF" w:rsidRDefault="00926670" w:rsidP="00C253B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24/7 a</w:t>
      </w:r>
      <w:r w:rsidR="00620ABF" w:rsidRPr="00973286">
        <w:rPr>
          <w:rFonts w:ascii="Aptos" w:hAnsi="Aptos" w:cs="Tahoma"/>
          <w:sz w:val="22"/>
          <w:szCs w:val="22"/>
        </w:rPr>
        <w:t>ccess to ou</w:t>
      </w:r>
      <w:r w:rsidRPr="00973286">
        <w:rPr>
          <w:rFonts w:ascii="Aptos" w:hAnsi="Aptos" w:cs="Tahoma"/>
          <w:sz w:val="22"/>
          <w:szCs w:val="22"/>
        </w:rPr>
        <w:t>r</w:t>
      </w:r>
      <w:r w:rsidR="00620ABF" w:rsidRPr="00973286">
        <w:rPr>
          <w:rFonts w:ascii="Aptos" w:hAnsi="Aptos" w:cs="Tahoma"/>
          <w:sz w:val="22"/>
          <w:szCs w:val="22"/>
        </w:rPr>
        <w:t xml:space="preserve"> employee assistance </w:t>
      </w:r>
      <w:r w:rsidRPr="00973286">
        <w:rPr>
          <w:rFonts w:ascii="Aptos" w:hAnsi="Aptos" w:cs="Tahoma"/>
          <w:sz w:val="22"/>
          <w:szCs w:val="22"/>
        </w:rPr>
        <w:t>programme</w:t>
      </w:r>
      <w:r w:rsidR="00F4749C" w:rsidRPr="00973286">
        <w:rPr>
          <w:rFonts w:ascii="Aptos" w:hAnsi="Aptos" w:cs="Tahoma"/>
          <w:sz w:val="22"/>
          <w:szCs w:val="22"/>
        </w:rPr>
        <w:t>.</w:t>
      </w:r>
    </w:p>
    <w:p w14:paraId="213CA83C" w14:textId="097F1292" w:rsidR="00AB3930" w:rsidRPr="00973286" w:rsidRDefault="00AB3930" w:rsidP="00C253B1">
      <w:pPr>
        <w:numPr>
          <w:ilvl w:val="0"/>
          <w:numId w:val="24"/>
        </w:numPr>
        <w:tabs>
          <w:tab w:val="clear" w:pos="720"/>
          <w:tab w:val="num" w:pos="426"/>
        </w:tabs>
        <w:ind w:left="540"/>
        <w:rPr>
          <w:rFonts w:ascii="Aptos" w:hAnsi="Aptos" w:cs="Tahoma"/>
          <w:sz w:val="22"/>
          <w:szCs w:val="22"/>
        </w:rPr>
      </w:pPr>
      <w:r>
        <w:rPr>
          <w:rFonts w:ascii="Aptos" w:hAnsi="Aptos" w:cs="Tahoma"/>
          <w:sz w:val="22"/>
          <w:szCs w:val="22"/>
        </w:rPr>
        <w:t>Season ticket loan</w:t>
      </w:r>
    </w:p>
    <w:p w14:paraId="714909ED" w14:textId="77777777" w:rsidR="007B7ED0" w:rsidRPr="00973286" w:rsidRDefault="007B7ED0" w:rsidP="00C253B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Laptop &amp; Mobile phone for company use</w:t>
      </w:r>
      <w:r w:rsidR="004B47C4" w:rsidRPr="00973286">
        <w:rPr>
          <w:rFonts w:ascii="Aptos" w:hAnsi="Aptos" w:cs="Tahoma"/>
          <w:sz w:val="22"/>
          <w:szCs w:val="22"/>
        </w:rPr>
        <w:t>.</w:t>
      </w:r>
    </w:p>
    <w:p w14:paraId="1A0EB526" w14:textId="77777777" w:rsidR="004B47C4" w:rsidRPr="00973286" w:rsidRDefault="004B47C4" w:rsidP="004B47C4">
      <w:pPr>
        <w:ind w:left="540"/>
        <w:rPr>
          <w:rFonts w:ascii="Aptos" w:hAnsi="Aptos" w:cs="Tahoma"/>
          <w:sz w:val="22"/>
          <w:szCs w:val="22"/>
        </w:rPr>
      </w:pPr>
    </w:p>
    <w:p w14:paraId="41482395" w14:textId="27F758DF" w:rsidR="007D112E" w:rsidRPr="00973286" w:rsidRDefault="00C253B1" w:rsidP="004B47C4">
      <w:pPr>
        <w:rPr>
          <w:rFonts w:ascii="Aptos" w:hAnsi="Aptos"/>
          <w:b/>
          <w:sz w:val="22"/>
          <w:szCs w:val="22"/>
        </w:rPr>
      </w:pPr>
      <w:r w:rsidRPr="00973286">
        <w:rPr>
          <w:rFonts w:ascii="Aptos" w:hAnsi="Aptos" w:cs="Tahoma"/>
          <w:b/>
          <w:bCs/>
          <w:sz w:val="22"/>
          <w:szCs w:val="22"/>
        </w:rPr>
        <w:t xml:space="preserve">For more information on Thames21, please </w:t>
      </w:r>
      <w:r w:rsidR="007B7ED0" w:rsidRPr="00973286">
        <w:rPr>
          <w:rFonts w:ascii="Aptos" w:hAnsi="Aptos" w:cs="Tahoma"/>
          <w:b/>
          <w:bCs/>
          <w:sz w:val="22"/>
          <w:szCs w:val="22"/>
        </w:rPr>
        <w:t xml:space="preserve">visit our website at </w:t>
      </w:r>
      <w:hyperlink r:id="rId11" w:history="1">
        <w:r w:rsidR="007B7ED0" w:rsidRPr="00973286">
          <w:rPr>
            <w:rStyle w:val="Hyperlink"/>
            <w:rFonts w:ascii="Aptos" w:hAnsi="Aptos" w:cs="Tahoma"/>
            <w:b/>
            <w:bCs/>
            <w:color w:val="002060"/>
            <w:sz w:val="22"/>
            <w:szCs w:val="22"/>
          </w:rPr>
          <w:t>www.thames21.org.uk</w:t>
        </w:r>
      </w:hyperlink>
      <w:r w:rsidR="004B47C4" w:rsidRPr="00973286">
        <w:rPr>
          <w:rFonts w:ascii="Aptos" w:hAnsi="Aptos"/>
          <w:b/>
          <w:sz w:val="22"/>
          <w:szCs w:val="22"/>
        </w:rPr>
        <w:t>.</w:t>
      </w:r>
    </w:p>
    <w:p w14:paraId="0789EE7D" w14:textId="77777777" w:rsidR="00926670" w:rsidRPr="00973286" w:rsidRDefault="00926670" w:rsidP="004B47C4">
      <w:pPr>
        <w:rPr>
          <w:rFonts w:ascii="Aptos" w:hAnsi="Aptos" w:cs="Tahoma"/>
          <w:sz w:val="22"/>
          <w:szCs w:val="22"/>
        </w:rPr>
      </w:pPr>
    </w:p>
    <w:p w14:paraId="518EDF57" w14:textId="1445F4B5" w:rsidR="00926670" w:rsidRPr="00F876DF" w:rsidRDefault="00B1485A" w:rsidP="00926670">
      <w:pPr>
        <w:rPr>
          <w:rFonts w:ascii="Aptos" w:hAnsi="Aptos" w:cs="Tahoma"/>
          <w:sz w:val="22"/>
          <w:szCs w:val="22"/>
        </w:rPr>
      </w:pPr>
      <w:r>
        <w:rPr>
          <w:rFonts w:ascii="Aptos" w:hAnsi="Aptos" w:cs="Tahoma"/>
          <w:sz w:val="22"/>
          <w:szCs w:val="22"/>
        </w:rPr>
        <w:t xml:space="preserve">To apply for this position please, email an </w:t>
      </w:r>
      <w:r w:rsidR="00AB3930">
        <w:rPr>
          <w:rFonts w:ascii="Aptos" w:hAnsi="Aptos" w:cs="Tahoma"/>
          <w:sz w:val="22"/>
          <w:szCs w:val="22"/>
        </w:rPr>
        <w:t>up-to-date</w:t>
      </w:r>
      <w:r>
        <w:rPr>
          <w:rFonts w:ascii="Aptos" w:hAnsi="Aptos" w:cs="Tahoma"/>
          <w:sz w:val="22"/>
          <w:szCs w:val="22"/>
        </w:rPr>
        <w:t xml:space="preserve"> copy of your CV and a covering letter to </w:t>
      </w:r>
      <w:hyperlink r:id="rId12" w:history="1">
        <w:r w:rsidR="006D3B64" w:rsidRPr="00D3728E">
          <w:rPr>
            <w:rStyle w:val="Hyperlink"/>
            <w:rFonts w:ascii="Aptos" w:hAnsi="Aptos" w:cs="Tahoma"/>
            <w:b/>
            <w:bCs/>
            <w:sz w:val="22"/>
            <w:szCs w:val="22"/>
          </w:rPr>
          <w:t>recruitment@thames21.org.uk</w:t>
        </w:r>
      </w:hyperlink>
      <w:r w:rsidR="00F876DF">
        <w:rPr>
          <w:rFonts w:ascii="Aptos" w:hAnsi="Aptos" w:cs="Tahoma"/>
          <w:b/>
          <w:bCs/>
          <w:sz w:val="22"/>
          <w:szCs w:val="22"/>
        </w:rPr>
        <w:t xml:space="preserve">  </w:t>
      </w:r>
      <w:r w:rsidR="00F876DF">
        <w:rPr>
          <w:rFonts w:ascii="Aptos" w:hAnsi="Aptos" w:cs="Tahoma"/>
          <w:sz w:val="22"/>
          <w:szCs w:val="22"/>
        </w:rPr>
        <w:t xml:space="preserve">with the reference </w:t>
      </w:r>
      <w:r w:rsidR="00314563" w:rsidRPr="00314563">
        <w:rPr>
          <w:rFonts w:ascii="Aptos" w:hAnsi="Aptos" w:cs="Tahoma"/>
          <w:b/>
          <w:bCs/>
          <w:sz w:val="22"/>
          <w:szCs w:val="22"/>
        </w:rPr>
        <w:t>EPO0924</w:t>
      </w:r>
      <w:r w:rsidR="00F876DF">
        <w:rPr>
          <w:rFonts w:ascii="Aptos" w:hAnsi="Aptos" w:cs="Tahoma"/>
          <w:sz w:val="22"/>
          <w:szCs w:val="22"/>
        </w:rPr>
        <w:t xml:space="preserve"> in the subject box of your email application. </w:t>
      </w:r>
    </w:p>
    <w:p w14:paraId="38049D07" w14:textId="77777777" w:rsidR="00B1485A" w:rsidRDefault="00B1485A" w:rsidP="00926670">
      <w:pPr>
        <w:rPr>
          <w:rFonts w:ascii="Aptos" w:hAnsi="Aptos" w:cs="Tahoma"/>
          <w:sz w:val="22"/>
          <w:szCs w:val="22"/>
        </w:rPr>
      </w:pPr>
    </w:p>
    <w:p w14:paraId="63D5A07E" w14:textId="3B14E9FE" w:rsidR="006D3B64" w:rsidRDefault="006D3B64" w:rsidP="00926670">
      <w:pPr>
        <w:rPr>
          <w:rFonts w:ascii="Aptos" w:hAnsi="Aptos" w:cs="Tahoma"/>
          <w:sz w:val="22"/>
          <w:szCs w:val="22"/>
        </w:rPr>
      </w:pPr>
      <w:r>
        <w:rPr>
          <w:rFonts w:ascii="Aptos" w:hAnsi="Aptos" w:cs="Tahoma"/>
          <w:sz w:val="22"/>
          <w:szCs w:val="22"/>
        </w:rPr>
        <w:t xml:space="preserve">The closing date for applications </w:t>
      </w:r>
      <w:r w:rsidR="005A27E0">
        <w:rPr>
          <w:rFonts w:ascii="Aptos" w:hAnsi="Aptos" w:cs="Tahoma"/>
          <w:sz w:val="22"/>
          <w:szCs w:val="22"/>
        </w:rPr>
        <w:t xml:space="preserve">is: </w:t>
      </w:r>
      <w:r w:rsidR="00BB259E" w:rsidRPr="00C12B8A">
        <w:rPr>
          <w:rFonts w:ascii="Aptos" w:hAnsi="Aptos" w:cs="Tahoma"/>
          <w:b/>
          <w:bCs/>
          <w:sz w:val="22"/>
          <w:szCs w:val="22"/>
        </w:rPr>
        <w:t xml:space="preserve">5pm </w:t>
      </w:r>
      <w:r w:rsidR="00314563" w:rsidRPr="00C12B8A">
        <w:rPr>
          <w:rFonts w:ascii="Aptos" w:hAnsi="Aptos" w:cs="Tahoma"/>
          <w:b/>
          <w:bCs/>
          <w:sz w:val="22"/>
          <w:szCs w:val="22"/>
        </w:rPr>
        <w:t>7</w:t>
      </w:r>
      <w:r w:rsidR="00314563" w:rsidRPr="00C12B8A">
        <w:rPr>
          <w:rFonts w:ascii="Aptos" w:hAnsi="Aptos" w:cs="Tahoma"/>
          <w:b/>
          <w:bCs/>
          <w:sz w:val="22"/>
          <w:szCs w:val="22"/>
          <w:vertAlign w:val="superscript"/>
        </w:rPr>
        <w:t>th</w:t>
      </w:r>
      <w:r w:rsidR="00314563" w:rsidRPr="00C12B8A">
        <w:rPr>
          <w:rFonts w:ascii="Aptos" w:hAnsi="Aptos" w:cs="Tahoma"/>
          <w:b/>
          <w:bCs/>
          <w:sz w:val="22"/>
          <w:szCs w:val="22"/>
        </w:rPr>
        <w:t xml:space="preserve"> October</w:t>
      </w:r>
      <w:r w:rsidR="00BB259E" w:rsidRPr="00C12B8A">
        <w:rPr>
          <w:rFonts w:ascii="Aptos" w:hAnsi="Aptos" w:cs="Tahoma"/>
          <w:b/>
          <w:bCs/>
          <w:sz w:val="22"/>
          <w:szCs w:val="22"/>
        </w:rPr>
        <w:t xml:space="preserve"> 2024</w:t>
      </w:r>
    </w:p>
    <w:p w14:paraId="65E277E4" w14:textId="77777777" w:rsidR="005A27E0" w:rsidRDefault="005A27E0" w:rsidP="00926670">
      <w:pPr>
        <w:rPr>
          <w:rFonts w:ascii="Aptos" w:hAnsi="Aptos" w:cs="Tahoma"/>
          <w:sz w:val="22"/>
          <w:szCs w:val="22"/>
        </w:rPr>
      </w:pPr>
    </w:p>
    <w:p w14:paraId="7040CBFF" w14:textId="1CA5B026" w:rsidR="005A27E0" w:rsidRDefault="005A27E0" w:rsidP="00926670">
      <w:pPr>
        <w:rPr>
          <w:rFonts w:ascii="Aptos" w:hAnsi="Aptos" w:cs="Tahoma"/>
          <w:sz w:val="22"/>
          <w:szCs w:val="22"/>
        </w:rPr>
      </w:pPr>
      <w:r>
        <w:rPr>
          <w:rFonts w:ascii="Aptos" w:hAnsi="Aptos" w:cs="Tahoma"/>
          <w:sz w:val="22"/>
          <w:szCs w:val="22"/>
        </w:rPr>
        <w:t xml:space="preserve">Interview dates: </w:t>
      </w:r>
      <w:r w:rsidR="002D408F">
        <w:rPr>
          <w:rFonts w:ascii="Aptos" w:hAnsi="Aptos" w:cs="Tahoma"/>
          <w:sz w:val="22"/>
          <w:szCs w:val="22"/>
        </w:rPr>
        <w:t xml:space="preserve">Week commencing </w:t>
      </w:r>
      <w:r w:rsidR="00C12B8A">
        <w:rPr>
          <w:rFonts w:ascii="Aptos" w:hAnsi="Aptos" w:cs="Tahoma"/>
          <w:sz w:val="22"/>
          <w:szCs w:val="22"/>
        </w:rPr>
        <w:t>14</w:t>
      </w:r>
      <w:r w:rsidR="00AD3B92">
        <w:rPr>
          <w:rFonts w:ascii="Aptos" w:hAnsi="Aptos" w:cs="Tahoma"/>
          <w:sz w:val="22"/>
          <w:szCs w:val="22"/>
        </w:rPr>
        <w:t xml:space="preserve"> October</w:t>
      </w:r>
      <w:r w:rsidR="00720A9D">
        <w:rPr>
          <w:rFonts w:ascii="Aptos" w:hAnsi="Aptos" w:cs="Tahoma"/>
          <w:sz w:val="22"/>
          <w:szCs w:val="22"/>
        </w:rPr>
        <w:t xml:space="preserve"> (subject to change)</w:t>
      </w:r>
    </w:p>
    <w:p w14:paraId="1048867C" w14:textId="77777777" w:rsidR="006D3B64" w:rsidRDefault="006D3B64" w:rsidP="00926670">
      <w:pPr>
        <w:rPr>
          <w:rFonts w:ascii="Aptos" w:hAnsi="Aptos" w:cs="Tahoma"/>
          <w:sz w:val="22"/>
          <w:szCs w:val="22"/>
        </w:rPr>
      </w:pPr>
    </w:p>
    <w:p w14:paraId="711AF3B4" w14:textId="77777777" w:rsidR="00926670" w:rsidRPr="00973286" w:rsidRDefault="00926670" w:rsidP="00926670">
      <w:pPr>
        <w:jc w:val="both"/>
        <w:rPr>
          <w:rFonts w:ascii="Aptos" w:hAnsi="Aptos" w:cs="Tahoma"/>
          <w:sz w:val="22"/>
          <w:szCs w:val="22"/>
        </w:rPr>
      </w:pPr>
      <w:r w:rsidRPr="00973286">
        <w:rPr>
          <w:rFonts w:ascii="Aptos" w:hAnsi="Aptos" w:cs="Tahoma"/>
          <w:sz w:val="22"/>
          <w:szCs w:val="22"/>
        </w:rPr>
        <w:t xml:space="preserve">We appreciate the time you will have taken to apply to this role, and we do appreciate that it is disconcerting when you don’t hear back from a role you have applied for. However, due to the high number of applications we expect to receive, we are unable respond to or give feedback on individual applications, but we do want to be able manage expectations. Therefore, if you do not hear from us within 4 weeks of the closing date, please assume that your application has </w:t>
      </w:r>
      <w:r w:rsidRPr="006D3B64">
        <w:rPr>
          <w:rFonts w:ascii="Aptos" w:hAnsi="Aptos" w:cs="Tahoma"/>
          <w:b/>
          <w:bCs/>
          <w:sz w:val="22"/>
          <w:szCs w:val="22"/>
        </w:rPr>
        <w:t xml:space="preserve">not </w:t>
      </w:r>
      <w:r w:rsidRPr="00973286">
        <w:rPr>
          <w:rFonts w:ascii="Aptos" w:hAnsi="Aptos" w:cs="Tahoma"/>
          <w:sz w:val="22"/>
          <w:szCs w:val="22"/>
        </w:rPr>
        <w:t>been successful on this occasion.</w:t>
      </w:r>
    </w:p>
    <w:p w14:paraId="32043E32" w14:textId="77777777" w:rsidR="002B39B9" w:rsidRPr="00973286" w:rsidRDefault="002B39B9" w:rsidP="00926670">
      <w:pPr>
        <w:jc w:val="both"/>
        <w:rPr>
          <w:rFonts w:ascii="Aptos" w:hAnsi="Aptos" w:cs="Tahoma"/>
          <w:sz w:val="22"/>
          <w:szCs w:val="22"/>
        </w:rPr>
      </w:pPr>
    </w:p>
    <w:p w14:paraId="04BDA1FA" w14:textId="2B5907EA" w:rsidR="002B39B9" w:rsidRPr="00973286" w:rsidRDefault="002B39B9" w:rsidP="00926670">
      <w:pPr>
        <w:jc w:val="both"/>
        <w:rPr>
          <w:rFonts w:ascii="Aptos" w:hAnsi="Aptos" w:cs="Tahoma"/>
          <w:sz w:val="22"/>
          <w:szCs w:val="22"/>
        </w:rPr>
      </w:pPr>
      <w:r w:rsidRPr="00973286">
        <w:rPr>
          <w:rFonts w:ascii="Aptos" w:hAnsi="Aptos" w:cs="Tahoma"/>
          <w:sz w:val="22"/>
          <w:szCs w:val="22"/>
        </w:rPr>
        <w:t>No agencies please</w:t>
      </w:r>
    </w:p>
    <w:sectPr w:rsidR="002B39B9" w:rsidRPr="00973286" w:rsidSect="0046134E">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DC8DB" w14:textId="77777777" w:rsidR="003A23D2" w:rsidRDefault="003A23D2" w:rsidP="0016496A">
      <w:r>
        <w:separator/>
      </w:r>
    </w:p>
  </w:endnote>
  <w:endnote w:type="continuationSeparator" w:id="0">
    <w:p w14:paraId="3F4ADC2A" w14:textId="77777777" w:rsidR="003A23D2" w:rsidRDefault="003A23D2" w:rsidP="0016496A">
      <w:r>
        <w:continuationSeparator/>
      </w:r>
    </w:p>
  </w:endnote>
  <w:endnote w:type="continuationNotice" w:id="1">
    <w:p w14:paraId="64D5054F" w14:textId="77777777" w:rsidR="003A23D2" w:rsidRDefault="003A2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emi Serif">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161B0" w14:textId="77777777" w:rsidR="003A23D2" w:rsidRDefault="003A23D2" w:rsidP="0016496A">
      <w:r>
        <w:separator/>
      </w:r>
    </w:p>
  </w:footnote>
  <w:footnote w:type="continuationSeparator" w:id="0">
    <w:p w14:paraId="5C6462ED" w14:textId="77777777" w:rsidR="003A23D2" w:rsidRDefault="003A23D2" w:rsidP="0016496A">
      <w:r>
        <w:continuationSeparator/>
      </w:r>
    </w:p>
  </w:footnote>
  <w:footnote w:type="continuationNotice" w:id="1">
    <w:p w14:paraId="6FEC3626" w14:textId="77777777" w:rsidR="003A23D2" w:rsidRDefault="003A23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3C86"/>
    <w:multiLevelType w:val="hybridMultilevel"/>
    <w:tmpl w:val="014A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A1338"/>
    <w:multiLevelType w:val="hybridMultilevel"/>
    <w:tmpl w:val="111A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E7399"/>
    <w:multiLevelType w:val="hybridMultilevel"/>
    <w:tmpl w:val="EFC05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E7C0D"/>
    <w:multiLevelType w:val="hybridMultilevel"/>
    <w:tmpl w:val="8F86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210D3"/>
    <w:multiLevelType w:val="hybridMultilevel"/>
    <w:tmpl w:val="636A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E5F29"/>
    <w:multiLevelType w:val="hybridMultilevel"/>
    <w:tmpl w:val="0AFE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90BB0"/>
    <w:multiLevelType w:val="hybridMultilevel"/>
    <w:tmpl w:val="11E2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47E09"/>
    <w:multiLevelType w:val="hybridMultilevel"/>
    <w:tmpl w:val="5854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3EEF"/>
    <w:multiLevelType w:val="hybridMultilevel"/>
    <w:tmpl w:val="40AC71D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C572F"/>
    <w:multiLevelType w:val="hybridMultilevel"/>
    <w:tmpl w:val="EB02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B6292"/>
    <w:multiLevelType w:val="hybridMultilevel"/>
    <w:tmpl w:val="FDCA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708FC"/>
    <w:multiLevelType w:val="hybridMultilevel"/>
    <w:tmpl w:val="C7D0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E101D"/>
    <w:multiLevelType w:val="hybridMultilevel"/>
    <w:tmpl w:val="D6AAF37E"/>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764B7E"/>
    <w:multiLevelType w:val="hybridMultilevel"/>
    <w:tmpl w:val="E6C4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A4175"/>
    <w:multiLevelType w:val="hybridMultilevel"/>
    <w:tmpl w:val="C97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C4F29"/>
    <w:multiLevelType w:val="multilevel"/>
    <w:tmpl w:val="36DE6B74"/>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A2AFC"/>
    <w:multiLevelType w:val="hybridMultilevel"/>
    <w:tmpl w:val="A074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75DF6"/>
    <w:multiLevelType w:val="hybridMultilevel"/>
    <w:tmpl w:val="F32A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D666F"/>
    <w:multiLevelType w:val="hybridMultilevel"/>
    <w:tmpl w:val="E65E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C4B60"/>
    <w:multiLevelType w:val="hybridMultilevel"/>
    <w:tmpl w:val="EC8C4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D504CB4"/>
    <w:multiLevelType w:val="hybridMultilevel"/>
    <w:tmpl w:val="B62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F3CBB"/>
    <w:multiLevelType w:val="hybridMultilevel"/>
    <w:tmpl w:val="150E1E90"/>
    <w:lvl w:ilvl="0" w:tplc="5E6CC2A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43105"/>
    <w:multiLevelType w:val="hybridMultilevel"/>
    <w:tmpl w:val="83FC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00A90"/>
    <w:multiLevelType w:val="hybridMultilevel"/>
    <w:tmpl w:val="C196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45CC7"/>
    <w:multiLevelType w:val="hybridMultilevel"/>
    <w:tmpl w:val="815C22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14B08"/>
    <w:multiLevelType w:val="hybridMultilevel"/>
    <w:tmpl w:val="657A69F8"/>
    <w:lvl w:ilvl="0" w:tplc="C7B854EC">
      <w:numFmt w:val="bullet"/>
      <w:lvlText w:val=""/>
      <w:lvlJc w:val="left"/>
      <w:pPr>
        <w:ind w:left="1080" w:hanging="72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210FD"/>
    <w:multiLevelType w:val="hybridMultilevel"/>
    <w:tmpl w:val="FD88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E6AAD"/>
    <w:multiLevelType w:val="hybridMultilevel"/>
    <w:tmpl w:val="DF68476C"/>
    <w:lvl w:ilvl="0" w:tplc="47AAB42C">
      <w:start w:val="1"/>
      <w:numFmt w:val="bullet"/>
      <w:lvlText w:val=""/>
      <w:lvlJc w:val="left"/>
      <w:pPr>
        <w:tabs>
          <w:tab w:val="num" w:pos="720"/>
        </w:tabs>
        <w:ind w:left="720" w:hanging="360"/>
      </w:pPr>
      <w:rPr>
        <w:rFonts w:ascii="Symbol" w:hAnsi="Symbol" w:hint="default"/>
        <w:color w:val="auto"/>
      </w:rPr>
    </w:lvl>
    <w:lvl w:ilvl="1" w:tplc="5E6CC2A4">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80AD6"/>
    <w:multiLevelType w:val="hybridMultilevel"/>
    <w:tmpl w:val="86085E82"/>
    <w:lvl w:ilvl="0" w:tplc="4F1426C4">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B60D3"/>
    <w:multiLevelType w:val="hybridMultilevel"/>
    <w:tmpl w:val="9A9C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047BE"/>
    <w:multiLevelType w:val="hybridMultilevel"/>
    <w:tmpl w:val="34BC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725699">
    <w:abstractNumId w:val="12"/>
  </w:num>
  <w:num w:numId="2" w16cid:durableId="617184893">
    <w:abstractNumId w:val="27"/>
  </w:num>
  <w:num w:numId="3" w16cid:durableId="1521893929">
    <w:abstractNumId w:val="21"/>
  </w:num>
  <w:num w:numId="4" w16cid:durableId="1800685294">
    <w:abstractNumId w:val="15"/>
  </w:num>
  <w:num w:numId="5" w16cid:durableId="1835343108">
    <w:abstractNumId w:val="8"/>
  </w:num>
  <w:num w:numId="6" w16cid:durableId="1451782740">
    <w:abstractNumId w:val="2"/>
  </w:num>
  <w:num w:numId="7" w16cid:durableId="1200701753">
    <w:abstractNumId w:val="10"/>
  </w:num>
  <w:num w:numId="8" w16cid:durableId="1628242482">
    <w:abstractNumId w:val="25"/>
  </w:num>
  <w:num w:numId="9" w16cid:durableId="1653944200">
    <w:abstractNumId w:val="28"/>
  </w:num>
  <w:num w:numId="10" w16cid:durableId="868638984">
    <w:abstractNumId w:val="26"/>
  </w:num>
  <w:num w:numId="11" w16cid:durableId="1263148440">
    <w:abstractNumId w:val="20"/>
  </w:num>
  <w:num w:numId="12" w16cid:durableId="2080667481">
    <w:abstractNumId w:val="23"/>
  </w:num>
  <w:num w:numId="13" w16cid:durableId="1905138643">
    <w:abstractNumId w:val="16"/>
  </w:num>
  <w:num w:numId="14" w16cid:durableId="918251657">
    <w:abstractNumId w:val="4"/>
  </w:num>
  <w:num w:numId="15" w16cid:durableId="185606509">
    <w:abstractNumId w:val="9"/>
  </w:num>
  <w:num w:numId="16" w16cid:durableId="327564881">
    <w:abstractNumId w:val="3"/>
  </w:num>
  <w:num w:numId="17" w16cid:durableId="1522890984">
    <w:abstractNumId w:val="18"/>
  </w:num>
  <w:num w:numId="18" w16cid:durableId="745801784">
    <w:abstractNumId w:val="5"/>
  </w:num>
  <w:num w:numId="19" w16cid:durableId="2137946223">
    <w:abstractNumId w:val="14"/>
  </w:num>
  <w:num w:numId="20" w16cid:durableId="173110930">
    <w:abstractNumId w:val="13"/>
  </w:num>
  <w:num w:numId="21" w16cid:durableId="300039694">
    <w:abstractNumId w:val="7"/>
  </w:num>
  <w:num w:numId="22" w16cid:durableId="1310861804">
    <w:abstractNumId w:val="17"/>
  </w:num>
  <w:num w:numId="23" w16cid:durableId="8217968">
    <w:abstractNumId w:val="19"/>
  </w:num>
  <w:num w:numId="24" w16cid:durableId="1037512173">
    <w:abstractNumId w:val="26"/>
  </w:num>
  <w:num w:numId="25" w16cid:durableId="589504514">
    <w:abstractNumId w:val="11"/>
  </w:num>
  <w:num w:numId="26" w16cid:durableId="837429587">
    <w:abstractNumId w:val="19"/>
  </w:num>
  <w:num w:numId="27" w16cid:durableId="140344455">
    <w:abstractNumId w:val="13"/>
  </w:num>
  <w:num w:numId="28" w16cid:durableId="235627308">
    <w:abstractNumId w:val="7"/>
  </w:num>
  <w:num w:numId="29" w16cid:durableId="1280721849">
    <w:abstractNumId w:val="22"/>
  </w:num>
  <w:num w:numId="30" w16cid:durableId="1310673804">
    <w:abstractNumId w:val="6"/>
  </w:num>
  <w:num w:numId="31" w16cid:durableId="296767204">
    <w:abstractNumId w:val="29"/>
  </w:num>
  <w:num w:numId="32" w16cid:durableId="935211631">
    <w:abstractNumId w:val="30"/>
  </w:num>
  <w:num w:numId="33" w16cid:durableId="148256570">
    <w:abstractNumId w:val="1"/>
  </w:num>
  <w:num w:numId="34" w16cid:durableId="2037929574">
    <w:abstractNumId w:val="24"/>
  </w:num>
  <w:num w:numId="35" w16cid:durableId="179721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1B"/>
    <w:rsid w:val="00011CFB"/>
    <w:rsid w:val="000128AF"/>
    <w:rsid w:val="00024C60"/>
    <w:rsid w:val="0002566C"/>
    <w:rsid w:val="00030EC9"/>
    <w:rsid w:val="00031E0E"/>
    <w:rsid w:val="000403D3"/>
    <w:rsid w:val="00041F44"/>
    <w:rsid w:val="00043179"/>
    <w:rsid w:val="00051ADF"/>
    <w:rsid w:val="0005233C"/>
    <w:rsid w:val="0005629D"/>
    <w:rsid w:val="00065401"/>
    <w:rsid w:val="0006641B"/>
    <w:rsid w:val="00070FE5"/>
    <w:rsid w:val="00074105"/>
    <w:rsid w:val="0008209B"/>
    <w:rsid w:val="00083502"/>
    <w:rsid w:val="000916EE"/>
    <w:rsid w:val="000A36C8"/>
    <w:rsid w:val="000A50A1"/>
    <w:rsid w:val="000D3368"/>
    <w:rsid w:val="000E460C"/>
    <w:rsid w:val="000E5379"/>
    <w:rsid w:val="000F0CBC"/>
    <w:rsid w:val="000F0E60"/>
    <w:rsid w:val="000F3B7C"/>
    <w:rsid w:val="00101946"/>
    <w:rsid w:val="00143255"/>
    <w:rsid w:val="001452D5"/>
    <w:rsid w:val="0014649A"/>
    <w:rsid w:val="00146831"/>
    <w:rsid w:val="00147A7C"/>
    <w:rsid w:val="0016496A"/>
    <w:rsid w:val="0016657E"/>
    <w:rsid w:val="00180486"/>
    <w:rsid w:val="00186365"/>
    <w:rsid w:val="0018729D"/>
    <w:rsid w:val="001919FC"/>
    <w:rsid w:val="0019437D"/>
    <w:rsid w:val="001A0FB1"/>
    <w:rsid w:val="001A28D8"/>
    <w:rsid w:val="001A5038"/>
    <w:rsid w:val="001B2C53"/>
    <w:rsid w:val="001C2145"/>
    <w:rsid w:val="001D2E8D"/>
    <w:rsid w:val="001E31D3"/>
    <w:rsid w:val="001E54D6"/>
    <w:rsid w:val="001E5877"/>
    <w:rsid w:val="001F4CF4"/>
    <w:rsid w:val="001F4E98"/>
    <w:rsid w:val="00205292"/>
    <w:rsid w:val="00222BE3"/>
    <w:rsid w:val="00230A92"/>
    <w:rsid w:val="00242889"/>
    <w:rsid w:val="00250F8E"/>
    <w:rsid w:val="0025161C"/>
    <w:rsid w:val="00260401"/>
    <w:rsid w:val="0026730C"/>
    <w:rsid w:val="00271003"/>
    <w:rsid w:val="0027286E"/>
    <w:rsid w:val="0027784E"/>
    <w:rsid w:val="0028603C"/>
    <w:rsid w:val="00290096"/>
    <w:rsid w:val="00290DB0"/>
    <w:rsid w:val="002B39B9"/>
    <w:rsid w:val="002C2135"/>
    <w:rsid w:val="002C4609"/>
    <w:rsid w:val="002D1445"/>
    <w:rsid w:val="002D408F"/>
    <w:rsid w:val="002D6AD1"/>
    <w:rsid w:val="002E1DEA"/>
    <w:rsid w:val="002E759C"/>
    <w:rsid w:val="002F01F8"/>
    <w:rsid w:val="002F0FA1"/>
    <w:rsid w:val="002F1B21"/>
    <w:rsid w:val="00311B3A"/>
    <w:rsid w:val="00314563"/>
    <w:rsid w:val="0031684F"/>
    <w:rsid w:val="0032152F"/>
    <w:rsid w:val="003416AE"/>
    <w:rsid w:val="003424AE"/>
    <w:rsid w:val="00364E7D"/>
    <w:rsid w:val="0036680F"/>
    <w:rsid w:val="003727EC"/>
    <w:rsid w:val="003804AD"/>
    <w:rsid w:val="00386EEF"/>
    <w:rsid w:val="0039099F"/>
    <w:rsid w:val="00391C9D"/>
    <w:rsid w:val="0039239C"/>
    <w:rsid w:val="00393AA0"/>
    <w:rsid w:val="003A23D2"/>
    <w:rsid w:val="003A28C3"/>
    <w:rsid w:val="003B2A9F"/>
    <w:rsid w:val="003D5BD3"/>
    <w:rsid w:val="003E05E3"/>
    <w:rsid w:val="003E3B55"/>
    <w:rsid w:val="003F2718"/>
    <w:rsid w:val="003F3848"/>
    <w:rsid w:val="00411373"/>
    <w:rsid w:val="00416D4C"/>
    <w:rsid w:val="00422C09"/>
    <w:rsid w:val="00426741"/>
    <w:rsid w:val="0042741A"/>
    <w:rsid w:val="00440A9F"/>
    <w:rsid w:val="00443D65"/>
    <w:rsid w:val="004445E7"/>
    <w:rsid w:val="004513C8"/>
    <w:rsid w:val="0045204A"/>
    <w:rsid w:val="0046134E"/>
    <w:rsid w:val="0046486A"/>
    <w:rsid w:val="00464F3A"/>
    <w:rsid w:val="00471B05"/>
    <w:rsid w:val="00477A5C"/>
    <w:rsid w:val="00483BDE"/>
    <w:rsid w:val="00483C1C"/>
    <w:rsid w:val="00483E76"/>
    <w:rsid w:val="004910E5"/>
    <w:rsid w:val="00492E51"/>
    <w:rsid w:val="00496810"/>
    <w:rsid w:val="004A212E"/>
    <w:rsid w:val="004B47C4"/>
    <w:rsid w:val="004B6F60"/>
    <w:rsid w:val="004C13D1"/>
    <w:rsid w:val="004C42E6"/>
    <w:rsid w:val="004C4881"/>
    <w:rsid w:val="004D4013"/>
    <w:rsid w:val="004D570E"/>
    <w:rsid w:val="004F3FE7"/>
    <w:rsid w:val="004F76C9"/>
    <w:rsid w:val="00503859"/>
    <w:rsid w:val="0052116F"/>
    <w:rsid w:val="0052430E"/>
    <w:rsid w:val="00525968"/>
    <w:rsid w:val="0053292B"/>
    <w:rsid w:val="005332CD"/>
    <w:rsid w:val="00535123"/>
    <w:rsid w:val="00536635"/>
    <w:rsid w:val="00537857"/>
    <w:rsid w:val="00547864"/>
    <w:rsid w:val="00550E54"/>
    <w:rsid w:val="00574890"/>
    <w:rsid w:val="005763F9"/>
    <w:rsid w:val="00585180"/>
    <w:rsid w:val="00586A44"/>
    <w:rsid w:val="0059018F"/>
    <w:rsid w:val="005A27E0"/>
    <w:rsid w:val="005B0DBB"/>
    <w:rsid w:val="005B0DD2"/>
    <w:rsid w:val="005B29B7"/>
    <w:rsid w:val="005B32B7"/>
    <w:rsid w:val="005B33FD"/>
    <w:rsid w:val="005B3DC4"/>
    <w:rsid w:val="005B56E8"/>
    <w:rsid w:val="005C27CB"/>
    <w:rsid w:val="005C5C03"/>
    <w:rsid w:val="005D4408"/>
    <w:rsid w:val="005D5454"/>
    <w:rsid w:val="005E22CE"/>
    <w:rsid w:val="005E3692"/>
    <w:rsid w:val="005E54A3"/>
    <w:rsid w:val="005E6003"/>
    <w:rsid w:val="005F1ABB"/>
    <w:rsid w:val="005F2034"/>
    <w:rsid w:val="005F36B9"/>
    <w:rsid w:val="00605B7A"/>
    <w:rsid w:val="00606266"/>
    <w:rsid w:val="00611A12"/>
    <w:rsid w:val="00617340"/>
    <w:rsid w:val="00620ABF"/>
    <w:rsid w:val="0062594A"/>
    <w:rsid w:val="00631395"/>
    <w:rsid w:val="006377E6"/>
    <w:rsid w:val="0064182E"/>
    <w:rsid w:val="00643D43"/>
    <w:rsid w:val="006537BA"/>
    <w:rsid w:val="0066384C"/>
    <w:rsid w:val="00674B8F"/>
    <w:rsid w:val="00677045"/>
    <w:rsid w:val="0067707B"/>
    <w:rsid w:val="00680262"/>
    <w:rsid w:val="006A12FC"/>
    <w:rsid w:val="006B33FE"/>
    <w:rsid w:val="006B4A24"/>
    <w:rsid w:val="006D3B64"/>
    <w:rsid w:val="006D5961"/>
    <w:rsid w:val="006D73E8"/>
    <w:rsid w:val="006E7D49"/>
    <w:rsid w:val="006F0E31"/>
    <w:rsid w:val="006F26F5"/>
    <w:rsid w:val="00706CDE"/>
    <w:rsid w:val="00720A9D"/>
    <w:rsid w:val="0072538E"/>
    <w:rsid w:val="0072567D"/>
    <w:rsid w:val="007260C5"/>
    <w:rsid w:val="007435B0"/>
    <w:rsid w:val="00743793"/>
    <w:rsid w:val="00751B52"/>
    <w:rsid w:val="00752702"/>
    <w:rsid w:val="0075274D"/>
    <w:rsid w:val="00753265"/>
    <w:rsid w:val="007547BE"/>
    <w:rsid w:val="00761A16"/>
    <w:rsid w:val="00764544"/>
    <w:rsid w:val="00767F7B"/>
    <w:rsid w:val="00767FCF"/>
    <w:rsid w:val="00773E09"/>
    <w:rsid w:val="007929B2"/>
    <w:rsid w:val="0079391B"/>
    <w:rsid w:val="007A1274"/>
    <w:rsid w:val="007A2691"/>
    <w:rsid w:val="007A346C"/>
    <w:rsid w:val="007A3508"/>
    <w:rsid w:val="007A44B0"/>
    <w:rsid w:val="007B09A2"/>
    <w:rsid w:val="007B5D60"/>
    <w:rsid w:val="007B7ED0"/>
    <w:rsid w:val="007D112E"/>
    <w:rsid w:val="007D1CDC"/>
    <w:rsid w:val="007D516D"/>
    <w:rsid w:val="007F63B2"/>
    <w:rsid w:val="007F781F"/>
    <w:rsid w:val="00801668"/>
    <w:rsid w:val="00816D74"/>
    <w:rsid w:val="0082380D"/>
    <w:rsid w:val="00837A93"/>
    <w:rsid w:val="008419D4"/>
    <w:rsid w:val="00842D36"/>
    <w:rsid w:val="008449FD"/>
    <w:rsid w:val="008529A7"/>
    <w:rsid w:val="00855BE2"/>
    <w:rsid w:val="00866FAF"/>
    <w:rsid w:val="00872CAF"/>
    <w:rsid w:val="0088546D"/>
    <w:rsid w:val="00890BB3"/>
    <w:rsid w:val="008A52E9"/>
    <w:rsid w:val="008D116B"/>
    <w:rsid w:val="008D1823"/>
    <w:rsid w:val="008E0E54"/>
    <w:rsid w:val="008F1F16"/>
    <w:rsid w:val="008F3082"/>
    <w:rsid w:val="008F67FE"/>
    <w:rsid w:val="00905A41"/>
    <w:rsid w:val="00912FAD"/>
    <w:rsid w:val="00920253"/>
    <w:rsid w:val="00926670"/>
    <w:rsid w:val="00927221"/>
    <w:rsid w:val="009332F0"/>
    <w:rsid w:val="009339BE"/>
    <w:rsid w:val="009441B2"/>
    <w:rsid w:val="00954A83"/>
    <w:rsid w:val="00966278"/>
    <w:rsid w:val="00973286"/>
    <w:rsid w:val="0097340C"/>
    <w:rsid w:val="00974A89"/>
    <w:rsid w:val="00986FE2"/>
    <w:rsid w:val="00994DBB"/>
    <w:rsid w:val="00995E21"/>
    <w:rsid w:val="009A4C8E"/>
    <w:rsid w:val="009B71A4"/>
    <w:rsid w:val="009C583D"/>
    <w:rsid w:val="009C6EE8"/>
    <w:rsid w:val="009D2DEE"/>
    <w:rsid w:val="009D7BB8"/>
    <w:rsid w:val="009E49E5"/>
    <w:rsid w:val="009F3EA8"/>
    <w:rsid w:val="009F4494"/>
    <w:rsid w:val="00A0118E"/>
    <w:rsid w:val="00A019EB"/>
    <w:rsid w:val="00A031B0"/>
    <w:rsid w:val="00A03302"/>
    <w:rsid w:val="00A03BF5"/>
    <w:rsid w:val="00A20F07"/>
    <w:rsid w:val="00A24B0A"/>
    <w:rsid w:val="00A25D3B"/>
    <w:rsid w:val="00A27474"/>
    <w:rsid w:val="00A34521"/>
    <w:rsid w:val="00A4482D"/>
    <w:rsid w:val="00A50DC3"/>
    <w:rsid w:val="00A52B19"/>
    <w:rsid w:val="00A5423F"/>
    <w:rsid w:val="00A6318C"/>
    <w:rsid w:val="00A70A4F"/>
    <w:rsid w:val="00A77B7B"/>
    <w:rsid w:val="00A77DD1"/>
    <w:rsid w:val="00A86A00"/>
    <w:rsid w:val="00A87B67"/>
    <w:rsid w:val="00AA1337"/>
    <w:rsid w:val="00AA28E2"/>
    <w:rsid w:val="00AB0B65"/>
    <w:rsid w:val="00AB3366"/>
    <w:rsid w:val="00AB3930"/>
    <w:rsid w:val="00AB48BC"/>
    <w:rsid w:val="00AB58E8"/>
    <w:rsid w:val="00AB6CC4"/>
    <w:rsid w:val="00AD0DD1"/>
    <w:rsid w:val="00AD36D1"/>
    <w:rsid w:val="00AD3B92"/>
    <w:rsid w:val="00AD5410"/>
    <w:rsid w:val="00AE184C"/>
    <w:rsid w:val="00AE1A47"/>
    <w:rsid w:val="00AF40E5"/>
    <w:rsid w:val="00AF65A0"/>
    <w:rsid w:val="00B03006"/>
    <w:rsid w:val="00B034D6"/>
    <w:rsid w:val="00B06248"/>
    <w:rsid w:val="00B1485A"/>
    <w:rsid w:val="00B156C3"/>
    <w:rsid w:val="00B15754"/>
    <w:rsid w:val="00B20A81"/>
    <w:rsid w:val="00B24FCB"/>
    <w:rsid w:val="00B34E65"/>
    <w:rsid w:val="00B4446F"/>
    <w:rsid w:val="00B45619"/>
    <w:rsid w:val="00B74B23"/>
    <w:rsid w:val="00B75C1B"/>
    <w:rsid w:val="00B80CF3"/>
    <w:rsid w:val="00B82D6D"/>
    <w:rsid w:val="00BB259E"/>
    <w:rsid w:val="00BB304B"/>
    <w:rsid w:val="00BD2D9C"/>
    <w:rsid w:val="00BD49F0"/>
    <w:rsid w:val="00BD7D8B"/>
    <w:rsid w:val="00BE38CF"/>
    <w:rsid w:val="00BF3BAE"/>
    <w:rsid w:val="00BF3E19"/>
    <w:rsid w:val="00BF4D37"/>
    <w:rsid w:val="00C06948"/>
    <w:rsid w:val="00C107BC"/>
    <w:rsid w:val="00C119EA"/>
    <w:rsid w:val="00C12B8A"/>
    <w:rsid w:val="00C22052"/>
    <w:rsid w:val="00C253B1"/>
    <w:rsid w:val="00C312DA"/>
    <w:rsid w:val="00C471E1"/>
    <w:rsid w:val="00C50DB2"/>
    <w:rsid w:val="00C540B4"/>
    <w:rsid w:val="00C601DE"/>
    <w:rsid w:val="00C60D57"/>
    <w:rsid w:val="00C63402"/>
    <w:rsid w:val="00C668C4"/>
    <w:rsid w:val="00C703A0"/>
    <w:rsid w:val="00C74747"/>
    <w:rsid w:val="00C77D59"/>
    <w:rsid w:val="00C83A27"/>
    <w:rsid w:val="00C84E8D"/>
    <w:rsid w:val="00CA3D6A"/>
    <w:rsid w:val="00CA426C"/>
    <w:rsid w:val="00CA77D4"/>
    <w:rsid w:val="00CB60B5"/>
    <w:rsid w:val="00CC0134"/>
    <w:rsid w:val="00CC3847"/>
    <w:rsid w:val="00CD01B2"/>
    <w:rsid w:val="00CF79C4"/>
    <w:rsid w:val="00D00693"/>
    <w:rsid w:val="00D048F1"/>
    <w:rsid w:val="00D107C0"/>
    <w:rsid w:val="00D15889"/>
    <w:rsid w:val="00D3235F"/>
    <w:rsid w:val="00D33296"/>
    <w:rsid w:val="00D42E2F"/>
    <w:rsid w:val="00D42E76"/>
    <w:rsid w:val="00D52CE6"/>
    <w:rsid w:val="00D65311"/>
    <w:rsid w:val="00D722BA"/>
    <w:rsid w:val="00D7742C"/>
    <w:rsid w:val="00D8328B"/>
    <w:rsid w:val="00D925CC"/>
    <w:rsid w:val="00DA27FC"/>
    <w:rsid w:val="00DA5404"/>
    <w:rsid w:val="00DB666A"/>
    <w:rsid w:val="00DC1412"/>
    <w:rsid w:val="00DC1676"/>
    <w:rsid w:val="00E031B6"/>
    <w:rsid w:val="00E07174"/>
    <w:rsid w:val="00E15274"/>
    <w:rsid w:val="00E21A03"/>
    <w:rsid w:val="00E226E3"/>
    <w:rsid w:val="00E36403"/>
    <w:rsid w:val="00E4327F"/>
    <w:rsid w:val="00E52DBF"/>
    <w:rsid w:val="00E61502"/>
    <w:rsid w:val="00E65C19"/>
    <w:rsid w:val="00E71F54"/>
    <w:rsid w:val="00E77B23"/>
    <w:rsid w:val="00E81AB7"/>
    <w:rsid w:val="00E960B2"/>
    <w:rsid w:val="00EB4A26"/>
    <w:rsid w:val="00EB5074"/>
    <w:rsid w:val="00EB5FEC"/>
    <w:rsid w:val="00EB6012"/>
    <w:rsid w:val="00EE0681"/>
    <w:rsid w:val="00EE0808"/>
    <w:rsid w:val="00EE48AD"/>
    <w:rsid w:val="00EF4303"/>
    <w:rsid w:val="00EF534A"/>
    <w:rsid w:val="00EF6F1E"/>
    <w:rsid w:val="00F05370"/>
    <w:rsid w:val="00F07C16"/>
    <w:rsid w:val="00F11116"/>
    <w:rsid w:val="00F134AB"/>
    <w:rsid w:val="00F15283"/>
    <w:rsid w:val="00F31D73"/>
    <w:rsid w:val="00F36C15"/>
    <w:rsid w:val="00F4749C"/>
    <w:rsid w:val="00F521B3"/>
    <w:rsid w:val="00F556FC"/>
    <w:rsid w:val="00F6640B"/>
    <w:rsid w:val="00F7647C"/>
    <w:rsid w:val="00F876DF"/>
    <w:rsid w:val="00F96305"/>
    <w:rsid w:val="00F979DA"/>
    <w:rsid w:val="00FB57DE"/>
    <w:rsid w:val="00FC32D6"/>
    <w:rsid w:val="00FD012C"/>
    <w:rsid w:val="00FD2242"/>
    <w:rsid w:val="00FD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6F12D"/>
  <w15:chartTrackingRefBased/>
  <w15:docId w15:val="{BE536A8C-3E69-4B6B-9F0E-E77C9B61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41B"/>
    <w:rPr>
      <w:sz w:val="24"/>
      <w:szCs w:val="24"/>
      <w:lang w:eastAsia="en-US"/>
    </w:rPr>
  </w:style>
  <w:style w:type="paragraph" w:styleId="Heading4">
    <w:name w:val="heading 4"/>
    <w:basedOn w:val="Normal"/>
    <w:next w:val="Normal"/>
    <w:qFormat/>
    <w:rsid w:val="0006641B"/>
    <w:pPr>
      <w:keepNext/>
      <w:jc w:val="center"/>
      <w:outlineLvl w:val="3"/>
    </w:pPr>
    <w:rPr>
      <w:rFonts w:ascii="Agfa Rotis Semi Serif" w:hAnsi="Agfa Rotis Semi Serif"/>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641B"/>
    <w:pPr>
      <w:jc w:val="center"/>
    </w:pPr>
    <w:rPr>
      <w:rFonts w:ascii="Arial" w:hAnsi="Arial" w:cs="Arial"/>
      <w:sz w:val="28"/>
    </w:rPr>
  </w:style>
  <w:style w:type="paragraph" w:styleId="BalloonText">
    <w:name w:val="Balloon Text"/>
    <w:basedOn w:val="Normal"/>
    <w:semiHidden/>
    <w:rsid w:val="0006641B"/>
    <w:rPr>
      <w:rFonts w:ascii="Tahoma" w:hAnsi="Tahoma" w:cs="Tahoma"/>
      <w:sz w:val="16"/>
      <w:szCs w:val="16"/>
    </w:rPr>
  </w:style>
  <w:style w:type="character" w:styleId="Strong">
    <w:name w:val="Strong"/>
    <w:qFormat/>
    <w:rsid w:val="0006641B"/>
    <w:rPr>
      <w:b/>
      <w:bCs/>
    </w:rPr>
  </w:style>
  <w:style w:type="paragraph" w:styleId="PlainText">
    <w:name w:val="Plain Text"/>
    <w:basedOn w:val="Normal"/>
    <w:link w:val="PlainTextChar"/>
    <w:uiPriority w:val="99"/>
    <w:unhideWhenUsed/>
    <w:rsid w:val="005F36B9"/>
    <w:rPr>
      <w:rFonts w:ascii="Century Gothic" w:eastAsia="Calibri" w:hAnsi="Century Gothic"/>
      <w:sz w:val="20"/>
      <w:szCs w:val="20"/>
    </w:rPr>
  </w:style>
  <w:style w:type="character" w:customStyle="1" w:styleId="PlainTextChar">
    <w:name w:val="Plain Text Char"/>
    <w:link w:val="PlainText"/>
    <w:uiPriority w:val="99"/>
    <w:rsid w:val="005F36B9"/>
    <w:rPr>
      <w:rFonts w:ascii="Century Gothic" w:eastAsia="Calibri" w:hAnsi="Century Gothic"/>
      <w:lang w:eastAsia="en-US"/>
    </w:rPr>
  </w:style>
  <w:style w:type="paragraph" w:styleId="NoSpacing">
    <w:name w:val="No Spacing"/>
    <w:uiPriority w:val="1"/>
    <w:qFormat/>
    <w:rsid w:val="00D3235F"/>
    <w:rPr>
      <w:rFonts w:ascii="Calibri" w:eastAsia="Calibri" w:hAnsi="Calibri"/>
      <w:sz w:val="22"/>
      <w:szCs w:val="22"/>
      <w:lang w:eastAsia="en-US"/>
    </w:rPr>
  </w:style>
  <w:style w:type="paragraph" w:styleId="BodyText3">
    <w:name w:val="Body Text 3"/>
    <w:basedOn w:val="Normal"/>
    <w:link w:val="BodyText3Char"/>
    <w:rsid w:val="00F15283"/>
    <w:pPr>
      <w:spacing w:after="120"/>
    </w:pPr>
    <w:rPr>
      <w:sz w:val="16"/>
      <w:szCs w:val="16"/>
    </w:rPr>
  </w:style>
  <w:style w:type="character" w:customStyle="1" w:styleId="BodyText3Char">
    <w:name w:val="Body Text 3 Char"/>
    <w:link w:val="BodyText3"/>
    <w:rsid w:val="00F15283"/>
    <w:rPr>
      <w:sz w:val="16"/>
      <w:szCs w:val="16"/>
      <w:lang w:eastAsia="en-US"/>
    </w:rPr>
  </w:style>
  <w:style w:type="paragraph" w:styleId="ListParagraph">
    <w:name w:val="List Paragraph"/>
    <w:basedOn w:val="Normal"/>
    <w:uiPriority w:val="34"/>
    <w:qFormat/>
    <w:rsid w:val="00041F44"/>
    <w:pPr>
      <w:spacing w:after="160" w:line="259" w:lineRule="auto"/>
      <w:ind w:left="720"/>
      <w:contextualSpacing/>
    </w:pPr>
    <w:rPr>
      <w:rFonts w:ascii="Calibri" w:eastAsia="Calibri" w:hAnsi="Calibri"/>
      <w:sz w:val="22"/>
      <w:szCs w:val="22"/>
    </w:rPr>
  </w:style>
  <w:style w:type="character" w:styleId="CommentReference">
    <w:name w:val="annotation reference"/>
    <w:rsid w:val="00364E7D"/>
    <w:rPr>
      <w:sz w:val="16"/>
      <w:szCs w:val="16"/>
    </w:rPr>
  </w:style>
  <w:style w:type="paragraph" w:styleId="CommentText">
    <w:name w:val="annotation text"/>
    <w:basedOn w:val="Normal"/>
    <w:link w:val="CommentTextChar"/>
    <w:rsid w:val="00364E7D"/>
    <w:rPr>
      <w:sz w:val="20"/>
      <w:szCs w:val="20"/>
    </w:rPr>
  </w:style>
  <w:style w:type="character" w:customStyle="1" w:styleId="CommentTextChar">
    <w:name w:val="Comment Text Char"/>
    <w:link w:val="CommentText"/>
    <w:rsid w:val="00364E7D"/>
    <w:rPr>
      <w:lang w:eastAsia="en-US"/>
    </w:rPr>
  </w:style>
  <w:style w:type="paragraph" w:styleId="CommentSubject">
    <w:name w:val="annotation subject"/>
    <w:basedOn w:val="CommentText"/>
    <w:next w:val="CommentText"/>
    <w:link w:val="CommentSubjectChar"/>
    <w:rsid w:val="00364E7D"/>
    <w:rPr>
      <w:b/>
      <w:bCs/>
    </w:rPr>
  </w:style>
  <w:style w:type="character" w:customStyle="1" w:styleId="CommentSubjectChar">
    <w:name w:val="Comment Subject Char"/>
    <w:link w:val="CommentSubject"/>
    <w:rsid w:val="00364E7D"/>
    <w:rPr>
      <w:b/>
      <w:bCs/>
      <w:lang w:eastAsia="en-US"/>
    </w:rPr>
  </w:style>
  <w:style w:type="character" w:styleId="Hyperlink">
    <w:name w:val="Hyperlink"/>
    <w:uiPriority w:val="99"/>
    <w:unhideWhenUsed/>
    <w:rsid w:val="007B7ED0"/>
    <w:rPr>
      <w:color w:val="0563C1"/>
      <w:u w:val="single"/>
    </w:rPr>
  </w:style>
  <w:style w:type="table" w:styleId="TableGrid">
    <w:name w:val="Table Grid"/>
    <w:basedOn w:val="TableNormal"/>
    <w:uiPriority w:val="39"/>
    <w:rsid w:val="00B34E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6496A"/>
    <w:pPr>
      <w:tabs>
        <w:tab w:val="center" w:pos="4513"/>
        <w:tab w:val="right" w:pos="9026"/>
      </w:tabs>
    </w:pPr>
  </w:style>
  <w:style w:type="character" w:customStyle="1" w:styleId="HeaderChar">
    <w:name w:val="Header Char"/>
    <w:link w:val="Header"/>
    <w:rsid w:val="0016496A"/>
    <w:rPr>
      <w:sz w:val="24"/>
      <w:szCs w:val="24"/>
      <w:lang w:eastAsia="en-US"/>
    </w:rPr>
  </w:style>
  <w:style w:type="paragraph" w:styleId="Footer">
    <w:name w:val="footer"/>
    <w:basedOn w:val="Normal"/>
    <w:link w:val="FooterChar"/>
    <w:rsid w:val="0016496A"/>
    <w:pPr>
      <w:tabs>
        <w:tab w:val="center" w:pos="4513"/>
        <w:tab w:val="right" w:pos="9026"/>
      </w:tabs>
    </w:pPr>
  </w:style>
  <w:style w:type="character" w:customStyle="1" w:styleId="FooterChar">
    <w:name w:val="Footer Char"/>
    <w:link w:val="Footer"/>
    <w:rsid w:val="0016496A"/>
    <w:rPr>
      <w:sz w:val="24"/>
      <w:szCs w:val="24"/>
      <w:lang w:eastAsia="en-US"/>
    </w:rPr>
  </w:style>
  <w:style w:type="paragraph" w:customStyle="1" w:styleId="Default">
    <w:name w:val="Default"/>
    <w:rsid w:val="0016496A"/>
    <w:pPr>
      <w:autoSpaceDE w:val="0"/>
      <w:autoSpaceDN w:val="0"/>
      <w:adjustRightInd w:val="0"/>
    </w:pPr>
    <w:rPr>
      <w:rFonts w:ascii="Tahoma" w:hAnsi="Tahoma" w:cs="Tahoma"/>
      <w:color w:val="000000"/>
      <w:sz w:val="24"/>
      <w:szCs w:val="24"/>
    </w:rPr>
  </w:style>
  <w:style w:type="character" w:styleId="UnresolvedMention">
    <w:name w:val="Unresolved Mention"/>
    <w:basedOn w:val="DefaultParagraphFont"/>
    <w:uiPriority w:val="99"/>
    <w:semiHidden/>
    <w:unhideWhenUsed/>
    <w:rsid w:val="006D3B64"/>
    <w:rPr>
      <w:color w:val="605E5C"/>
      <w:shd w:val="clear" w:color="auto" w:fill="E1DFDD"/>
    </w:rPr>
  </w:style>
  <w:style w:type="paragraph" w:customStyle="1" w:styleId="paragraph">
    <w:name w:val="paragraph"/>
    <w:basedOn w:val="Normal"/>
    <w:rsid w:val="003E3B55"/>
    <w:pPr>
      <w:spacing w:before="100" w:beforeAutospacing="1" w:after="100" w:afterAutospacing="1"/>
    </w:pPr>
    <w:rPr>
      <w:lang w:eastAsia="en-GB"/>
    </w:rPr>
  </w:style>
  <w:style w:type="character" w:customStyle="1" w:styleId="eop">
    <w:name w:val="eop"/>
    <w:basedOn w:val="DefaultParagraphFont"/>
    <w:rsid w:val="003E3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128911">
      <w:bodyDiv w:val="1"/>
      <w:marLeft w:val="0"/>
      <w:marRight w:val="0"/>
      <w:marTop w:val="0"/>
      <w:marBottom w:val="0"/>
      <w:divBdr>
        <w:top w:val="none" w:sz="0" w:space="0" w:color="auto"/>
        <w:left w:val="none" w:sz="0" w:space="0" w:color="auto"/>
        <w:bottom w:val="none" w:sz="0" w:space="0" w:color="auto"/>
        <w:right w:val="none" w:sz="0" w:space="0" w:color="auto"/>
      </w:divBdr>
    </w:div>
    <w:div w:id="749161517">
      <w:bodyDiv w:val="1"/>
      <w:marLeft w:val="0"/>
      <w:marRight w:val="0"/>
      <w:marTop w:val="0"/>
      <w:marBottom w:val="0"/>
      <w:divBdr>
        <w:top w:val="none" w:sz="0" w:space="0" w:color="auto"/>
        <w:left w:val="none" w:sz="0" w:space="0" w:color="auto"/>
        <w:bottom w:val="none" w:sz="0" w:space="0" w:color="auto"/>
        <w:right w:val="none" w:sz="0" w:space="0" w:color="auto"/>
      </w:divBdr>
    </w:div>
    <w:div w:id="1494444923">
      <w:bodyDiv w:val="1"/>
      <w:marLeft w:val="0"/>
      <w:marRight w:val="0"/>
      <w:marTop w:val="0"/>
      <w:marBottom w:val="0"/>
      <w:divBdr>
        <w:top w:val="none" w:sz="0" w:space="0" w:color="auto"/>
        <w:left w:val="none" w:sz="0" w:space="0" w:color="auto"/>
        <w:bottom w:val="none" w:sz="0" w:space="0" w:color="auto"/>
        <w:right w:val="none" w:sz="0" w:space="0" w:color="auto"/>
      </w:divBdr>
    </w:div>
    <w:div w:id="1585256977">
      <w:bodyDiv w:val="1"/>
      <w:marLeft w:val="0"/>
      <w:marRight w:val="0"/>
      <w:marTop w:val="0"/>
      <w:marBottom w:val="0"/>
      <w:divBdr>
        <w:top w:val="none" w:sz="0" w:space="0" w:color="auto"/>
        <w:left w:val="none" w:sz="0" w:space="0" w:color="auto"/>
        <w:bottom w:val="none" w:sz="0" w:space="0" w:color="auto"/>
        <w:right w:val="none" w:sz="0" w:space="0" w:color="auto"/>
      </w:divBdr>
    </w:div>
    <w:div w:id="1755975626">
      <w:bodyDiv w:val="1"/>
      <w:marLeft w:val="0"/>
      <w:marRight w:val="0"/>
      <w:marTop w:val="0"/>
      <w:marBottom w:val="0"/>
      <w:divBdr>
        <w:top w:val="none" w:sz="0" w:space="0" w:color="auto"/>
        <w:left w:val="none" w:sz="0" w:space="0" w:color="auto"/>
        <w:bottom w:val="none" w:sz="0" w:space="0" w:color="auto"/>
        <w:right w:val="none" w:sz="0" w:space="0" w:color="auto"/>
      </w:divBdr>
    </w:div>
    <w:div w:id="20179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thames21.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ames21.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EFCF62C1BBF4EBC2DB06B0689DACE" ma:contentTypeVersion="13" ma:contentTypeDescription="Create a new document." ma:contentTypeScope="" ma:versionID="a284139adc9f34d6345f15c60f7be1f4">
  <xsd:schema xmlns:xsd="http://www.w3.org/2001/XMLSchema" xmlns:xs="http://www.w3.org/2001/XMLSchema" xmlns:p="http://schemas.microsoft.com/office/2006/metadata/properties" xmlns:ns3="1739163b-50a1-4612-a1b2-b5fde6ee1fd1" xmlns:ns4="3502e351-d12b-4f31-859a-c7993a9ccf71" targetNamespace="http://schemas.microsoft.com/office/2006/metadata/properties" ma:root="true" ma:fieldsID="1021602951857edd0bfaf5eb2b51c35c" ns3:_="" ns4:_="">
    <xsd:import namespace="1739163b-50a1-4612-a1b2-b5fde6ee1fd1"/>
    <xsd:import namespace="3502e351-d12b-4f31-859a-c7993a9ccf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9163b-50a1-4612-a1b2-b5fde6ee1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2e351-d12b-4f31-859a-c7993a9ccf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DCDB9-F75F-4C17-A4A3-63C93BEB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9163b-50a1-4612-a1b2-b5fde6ee1fd1"/>
    <ds:schemaRef ds:uri="3502e351-d12b-4f31-859a-c7993a9cc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36775-5F12-4313-A5CF-CAEA151399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088198-479C-44C5-B83A-129D91E69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Thames21</Company>
  <LinksUpToDate>false</LinksUpToDate>
  <CharactersWithSpaces>8101</CharactersWithSpaces>
  <SharedDoc>false</SharedDoc>
  <HLinks>
    <vt:vector size="6" baseType="variant">
      <vt:variant>
        <vt:i4>7340138</vt:i4>
      </vt:variant>
      <vt:variant>
        <vt:i4>3</vt:i4>
      </vt:variant>
      <vt:variant>
        <vt:i4>0</vt:i4>
      </vt:variant>
      <vt:variant>
        <vt:i4>5</vt:i4>
      </vt:variant>
      <vt:variant>
        <vt:lpwstr>http://www.thames21.org.uk/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Alice Hall</dc:creator>
  <cp:keywords/>
  <cp:lastModifiedBy>Adam Gardner</cp:lastModifiedBy>
  <cp:revision>3</cp:revision>
  <cp:lastPrinted>2016-07-21T13:48:00Z</cp:lastPrinted>
  <dcterms:created xsi:type="dcterms:W3CDTF">2024-08-30T14:28:00Z</dcterms:created>
  <dcterms:modified xsi:type="dcterms:W3CDTF">2024-08-30T14:28:00Z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0x0101002EDEFCF62C1BBF4EBC2DB06B0689DACE</vt:lpwstr>
  </property>
</Properties>
</file>