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B9A8" w14:textId="77777777" w:rsidR="0029095C" w:rsidRPr="00906F90" w:rsidRDefault="008A61D1" w:rsidP="4077DDEA">
      <w:pPr>
        <w:rPr>
          <w:rFonts w:ascii="Aptos" w:eastAsiaTheme="minorEastAsia" w:hAnsi="Aptos" w:cstheme="minorBidi"/>
          <w:b/>
          <w:bCs/>
          <w:sz w:val="22"/>
          <w:szCs w:val="22"/>
        </w:rPr>
      </w:pPr>
      <w:r w:rsidRPr="00906F90">
        <w:rPr>
          <w:rFonts w:ascii="Aptos" w:hAnsi="Aptos" w:cs="Tahoma"/>
          <w:b/>
          <w:noProof/>
          <w:sz w:val="22"/>
          <w:szCs w:val="22"/>
          <w:lang w:eastAsia="en-GB"/>
        </w:rPr>
        <w:drawing>
          <wp:anchor distT="0" distB="0" distL="114300" distR="114300" simplePos="0" relativeHeight="251658240" behindDoc="0" locked="0" layoutInCell="1" allowOverlap="1" wp14:anchorId="50AD7F81" wp14:editId="05DE5256">
            <wp:simplePos x="0" y="0"/>
            <wp:positionH relativeFrom="column">
              <wp:posOffset>56515</wp:posOffset>
            </wp:positionH>
            <wp:positionV relativeFrom="paragraph">
              <wp:posOffset>114935</wp:posOffset>
            </wp:positionV>
            <wp:extent cx="1114425" cy="788670"/>
            <wp:effectExtent l="0" t="0" r="0" b="0"/>
            <wp:wrapSquare wrapText="bothSides"/>
            <wp:docPr id="2" name="Picture 2">
              <a:extLst xmlns:a="http://schemas.openxmlformats.org/drawingml/2006/main">
                <a:ext uri="{FF2B5EF4-FFF2-40B4-BE49-F238E27FC236}">
                  <a16:creationId xmlns:a16="http://schemas.microsoft.com/office/drawing/2014/main" id="{E1D5B0B6-32EE-417D-A677-72C3463BBF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6166CC5D" w:rsidRPr="00906F90">
        <w:rPr>
          <w:rFonts w:ascii="Aptos" w:eastAsiaTheme="minorEastAsia" w:hAnsi="Aptos" w:cstheme="minorBidi"/>
          <w:b/>
          <w:bCs/>
          <w:sz w:val="22"/>
          <w:szCs w:val="22"/>
        </w:rPr>
        <w:t xml:space="preserve">    </w:t>
      </w:r>
      <w:r w:rsidR="0029095C" w:rsidRPr="00906F90">
        <w:rPr>
          <w:rFonts w:ascii="Aptos" w:eastAsiaTheme="minorEastAsia" w:hAnsi="Aptos" w:cstheme="minorBidi"/>
          <w:noProof/>
          <w:sz w:val="22"/>
          <w:szCs w:val="22"/>
        </w:rPr>
        <w:drawing>
          <wp:inline distT="0" distB="0" distL="0" distR="0" wp14:anchorId="42548B8D" wp14:editId="6D91FD17">
            <wp:extent cx="1104900" cy="1104900"/>
            <wp:effectExtent l="0" t="0" r="0" b="0"/>
            <wp:docPr id="1743743671" name="Picture 1" descr="A blue circle with a hand gesture and text&#10;&#10;AI-generated content may be incorrect.">
              <a:extLst xmlns:a="http://schemas.openxmlformats.org/drawingml/2006/main">
                <a:ext uri="{FF2B5EF4-FFF2-40B4-BE49-F238E27FC236}">
                  <a16:creationId xmlns:a16="http://schemas.microsoft.com/office/drawing/2014/main" id="{36D5123C-298B-46A7-9551-74C798193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43671" name="Picture 1"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53" cy="1104953"/>
                    </a:xfrm>
                    <a:prstGeom prst="rect">
                      <a:avLst/>
                    </a:prstGeom>
                  </pic:spPr>
                </pic:pic>
              </a:graphicData>
            </a:graphic>
          </wp:inline>
        </w:drawing>
      </w:r>
      <w:r w:rsidR="6166CC5D" w:rsidRPr="00906F90">
        <w:rPr>
          <w:rFonts w:ascii="Aptos" w:eastAsiaTheme="minorEastAsia" w:hAnsi="Aptos" w:cstheme="minorBidi"/>
          <w:b/>
          <w:bCs/>
          <w:sz w:val="22"/>
          <w:szCs w:val="22"/>
        </w:rPr>
        <w:t xml:space="preserve"> </w:t>
      </w:r>
      <w:r w:rsidR="3DFE75A0" w:rsidRPr="00906F90">
        <w:rPr>
          <w:rFonts w:ascii="Aptos" w:eastAsiaTheme="minorEastAsia" w:hAnsi="Aptos" w:cstheme="minorBidi"/>
          <w:b/>
          <w:bCs/>
          <w:sz w:val="22"/>
          <w:szCs w:val="22"/>
        </w:rPr>
        <w:t xml:space="preserve">            </w:t>
      </w:r>
    </w:p>
    <w:p w14:paraId="4DC38C05" w14:textId="77777777" w:rsidR="0029095C" w:rsidRPr="00906F90" w:rsidRDefault="0029095C" w:rsidP="4077DDEA">
      <w:pPr>
        <w:rPr>
          <w:rFonts w:ascii="Aptos" w:eastAsiaTheme="minorEastAsia" w:hAnsi="Aptos" w:cstheme="minorBidi"/>
          <w:b/>
          <w:bCs/>
          <w:sz w:val="22"/>
          <w:szCs w:val="22"/>
        </w:rPr>
      </w:pPr>
      <w:r w:rsidRPr="00906F90">
        <w:rPr>
          <w:rFonts w:ascii="Aptos" w:eastAsiaTheme="minorEastAsia" w:hAnsi="Aptos" w:cstheme="minorBidi"/>
          <w:b/>
          <w:bCs/>
          <w:sz w:val="22"/>
          <w:szCs w:val="22"/>
        </w:rPr>
        <w:t xml:space="preserve">   </w:t>
      </w:r>
    </w:p>
    <w:p w14:paraId="672A6659" w14:textId="06FEDE7A" w:rsidR="002A66A9" w:rsidRPr="00906F90" w:rsidRDefault="2F2759EC" w:rsidP="0029095C">
      <w:pPr>
        <w:rPr>
          <w:rFonts w:ascii="Aptos" w:eastAsiaTheme="minorEastAsia" w:hAnsi="Aptos" w:cstheme="minorBidi"/>
          <w:b/>
          <w:bCs/>
          <w:color w:val="002060"/>
          <w:sz w:val="28"/>
          <w:szCs w:val="28"/>
        </w:rPr>
      </w:pPr>
      <w:r w:rsidRPr="00906F90">
        <w:rPr>
          <w:rFonts w:ascii="Aptos" w:eastAsiaTheme="minorEastAsia" w:hAnsi="Aptos" w:cstheme="minorBidi"/>
          <w:b/>
          <w:bCs/>
          <w:color w:val="002060"/>
          <w:sz w:val="28"/>
          <w:szCs w:val="28"/>
        </w:rPr>
        <w:t xml:space="preserve">Roding Rises </w:t>
      </w:r>
      <w:r w:rsidR="43157A2E" w:rsidRPr="00906F90">
        <w:rPr>
          <w:rFonts w:ascii="Aptos" w:eastAsiaTheme="minorEastAsia" w:hAnsi="Aptos" w:cstheme="minorBidi"/>
          <w:b/>
          <w:bCs/>
          <w:color w:val="002060"/>
          <w:sz w:val="28"/>
          <w:szCs w:val="28"/>
        </w:rPr>
        <w:t>Engagement Officer</w:t>
      </w:r>
    </w:p>
    <w:p w14:paraId="0A37501D" w14:textId="77777777" w:rsidR="009426E5" w:rsidRPr="00906F90" w:rsidRDefault="009426E5" w:rsidP="41AAE1DA">
      <w:pPr>
        <w:pStyle w:val="Title"/>
        <w:jc w:val="left"/>
        <w:rPr>
          <w:rFonts w:ascii="Aptos" w:eastAsiaTheme="minorEastAsia" w:hAnsi="Aptos"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314"/>
      </w:tblGrid>
      <w:tr w:rsidR="002A66A9" w:rsidRPr="00906F90" w14:paraId="442B16F7" w14:textId="77777777" w:rsidTr="00906F90">
        <w:trPr>
          <w:trHeight w:val="594"/>
        </w:trPr>
        <w:tc>
          <w:tcPr>
            <w:tcW w:w="10314" w:type="dxa"/>
            <w:shd w:val="clear" w:color="auto" w:fill="002060"/>
          </w:tcPr>
          <w:p w14:paraId="02EB378F" w14:textId="77777777" w:rsidR="001B3565" w:rsidRPr="00906F90" w:rsidRDefault="001B3565" w:rsidP="41AAE1DA">
            <w:pPr>
              <w:pStyle w:val="Heading4"/>
              <w:jc w:val="left"/>
              <w:rPr>
                <w:rFonts w:ascii="Aptos" w:eastAsiaTheme="minorEastAsia" w:hAnsi="Aptos" w:cstheme="minorBidi"/>
                <w:sz w:val="22"/>
                <w:szCs w:val="22"/>
              </w:rPr>
            </w:pPr>
          </w:p>
          <w:p w14:paraId="6B019816" w14:textId="77777777" w:rsidR="00F56973" w:rsidRPr="00906F90" w:rsidRDefault="002A66A9" w:rsidP="187E1C21">
            <w:pPr>
              <w:pStyle w:val="Heading4"/>
              <w:jc w:val="left"/>
              <w:rPr>
                <w:rFonts w:ascii="Aptos" w:eastAsiaTheme="minorEastAsia" w:hAnsi="Aptos" w:cstheme="minorBidi"/>
                <w:color w:val="FFFFFF"/>
                <w:sz w:val="22"/>
                <w:szCs w:val="22"/>
              </w:rPr>
            </w:pPr>
            <w:r w:rsidRPr="00906F90">
              <w:rPr>
                <w:rFonts w:ascii="Aptos" w:eastAsiaTheme="minorEastAsia" w:hAnsi="Aptos" w:cstheme="minorBidi"/>
                <w:color w:val="FFFFFF" w:themeColor="background1"/>
                <w:sz w:val="22"/>
                <w:szCs w:val="22"/>
              </w:rPr>
              <w:t>Job Description</w:t>
            </w:r>
            <w:r w:rsidRPr="00906F90">
              <w:rPr>
                <w:rFonts w:ascii="Aptos" w:hAnsi="Aptos"/>
                <w:sz w:val="22"/>
                <w:szCs w:val="22"/>
              </w:rPr>
              <w:br/>
            </w:r>
            <w:r w:rsidRPr="00906F90">
              <w:rPr>
                <w:rFonts w:ascii="Aptos" w:eastAsiaTheme="minorEastAsia" w:hAnsi="Aptos" w:cstheme="minorBidi"/>
                <w:color w:val="FFFFFF" w:themeColor="background1"/>
                <w:sz w:val="22"/>
                <w:szCs w:val="22"/>
              </w:rPr>
              <w:t xml:space="preserve"> </w:t>
            </w:r>
          </w:p>
        </w:tc>
      </w:tr>
    </w:tbl>
    <w:p w14:paraId="6A05A809" w14:textId="77777777" w:rsidR="002A66A9" w:rsidRPr="00906F90" w:rsidRDefault="002A66A9" w:rsidP="41AAE1DA">
      <w:pPr>
        <w:rPr>
          <w:rFonts w:ascii="Aptos" w:eastAsiaTheme="minorEastAsia" w:hAnsi="Aptos" w:cstheme="minorBidi"/>
          <w:sz w:val="22"/>
          <w:szCs w:val="22"/>
        </w:rPr>
      </w:pPr>
    </w:p>
    <w:p w14:paraId="5A39BBE3" w14:textId="506EAE05" w:rsidR="002A66A9" w:rsidRDefault="411BB1DC" w:rsidP="0058519E">
      <w:pPr>
        <w:ind w:left="2160" w:hanging="2160"/>
        <w:rPr>
          <w:rFonts w:ascii="Aptos" w:eastAsiaTheme="minorEastAsia" w:hAnsi="Aptos" w:cstheme="minorHAnsi"/>
          <w:sz w:val="22"/>
          <w:szCs w:val="22"/>
        </w:rPr>
      </w:pPr>
      <w:r w:rsidRPr="00906F90">
        <w:rPr>
          <w:rFonts w:ascii="Aptos" w:eastAsiaTheme="minorEastAsia" w:hAnsi="Aptos" w:cstheme="minorHAnsi"/>
          <w:b/>
          <w:bCs/>
          <w:sz w:val="22"/>
          <w:szCs w:val="22"/>
        </w:rPr>
        <w:t xml:space="preserve">Salary: </w:t>
      </w:r>
      <w:r w:rsidRPr="00906F90">
        <w:rPr>
          <w:rFonts w:ascii="Aptos" w:hAnsi="Aptos" w:cstheme="minorHAnsi"/>
          <w:sz w:val="22"/>
          <w:szCs w:val="22"/>
        </w:rPr>
        <w:tab/>
      </w:r>
      <w:r w:rsidR="007A1116">
        <w:rPr>
          <w:rFonts w:ascii="Aptos" w:eastAsia="Calibri" w:hAnsi="Aptos" w:cstheme="minorHAnsi"/>
          <w:sz w:val="22"/>
          <w:szCs w:val="22"/>
        </w:rPr>
        <w:t>Officer</w:t>
      </w:r>
      <w:r w:rsidR="004C5092">
        <w:rPr>
          <w:rFonts w:ascii="Aptos" w:eastAsia="Calibri" w:hAnsi="Aptos" w:cstheme="minorHAnsi"/>
          <w:sz w:val="22"/>
          <w:szCs w:val="22"/>
        </w:rPr>
        <w:t>,</w:t>
      </w:r>
      <w:r w:rsidR="007A1116">
        <w:rPr>
          <w:rFonts w:ascii="Aptos" w:eastAsia="Calibri" w:hAnsi="Aptos" w:cstheme="minorHAnsi"/>
          <w:sz w:val="22"/>
          <w:szCs w:val="22"/>
        </w:rPr>
        <w:t xml:space="preserve"> Band C </w:t>
      </w:r>
      <w:r w:rsidR="00552E61">
        <w:rPr>
          <w:rFonts w:ascii="Aptos" w:eastAsia="Calibri" w:hAnsi="Aptos" w:cstheme="minorHAnsi"/>
          <w:sz w:val="22"/>
          <w:szCs w:val="22"/>
        </w:rPr>
        <w:t xml:space="preserve">Level </w:t>
      </w:r>
      <w:r w:rsidR="009C357B">
        <w:rPr>
          <w:rFonts w:ascii="Aptos" w:eastAsia="Calibri" w:hAnsi="Aptos" w:cstheme="minorHAnsi"/>
          <w:sz w:val="22"/>
          <w:szCs w:val="22"/>
        </w:rPr>
        <w:t>1,</w:t>
      </w:r>
      <w:r w:rsidR="009C357B" w:rsidRPr="009C357B">
        <w:rPr>
          <w:rFonts w:ascii="Aptos" w:eastAsiaTheme="minorEastAsia" w:hAnsi="Aptos" w:cstheme="minorHAnsi"/>
          <w:sz w:val="22"/>
          <w:szCs w:val="22"/>
        </w:rPr>
        <w:t xml:space="preserve"> £33,290- £35,289 per annum equivalent (depending on </w:t>
      </w:r>
      <w:r w:rsidR="0058519E">
        <w:rPr>
          <w:rFonts w:ascii="Aptos" w:eastAsiaTheme="minorEastAsia" w:hAnsi="Aptos" w:cstheme="minorHAnsi"/>
          <w:sz w:val="22"/>
          <w:szCs w:val="22"/>
        </w:rPr>
        <w:t xml:space="preserve">       </w:t>
      </w:r>
      <w:r w:rsidR="009C357B" w:rsidRPr="009C357B">
        <w:rPr>
          <w:rFonts w:ascii="Aptos" w:eastAsiaTheme="minorEastAsia" w:hAnsi="Aptos" w:cstheme="minorHAnsi"/>
          <w:sz w:val="22"/>
          <w:szCs w:val="22"/>
        </w:rPr>
        <w:t>experience and skill level)</w:t>
      </w:r>
    </w:p>
    <w:p w14:paraId="4B800801" w14:textId="77777777" w:rsidR="008956F7" w:rsidRPr="008956F7" w:rsidRDefault="008956F7" w:rsidP="008956F7">
      <w:pPr>
        <w:jc w:val="both"/>
        <w:rPr>
          <w:rFonts w:ascii="Aptos" w:eastAsia="Calibri" w:hAnsi="Aptos" w:cstheme="minorHAnsi"/>
          <w:sz w:val="22"/>
          <w:szCs w:val="22"/>
        </w:rPr>
      </w:pPr>
    </w:p>
    <w:p w14:paraId="5E7D0343" w14:textId="4E9DF63D" w:rsidR="00492020" w:rsidRPr="00906F90" w:rsidRDefault="411BB1DC" w:rsidP="6111F2E7">
      <w:pPr>
        <w:ind w:left="2160" w:hanging="2160"/>
        <w:rPr>
          <w:rFonts w:ascii="Aptos" w:eastAsiaTheme="minorEastAsia" w:hAnsi="Aptos" w:cstheme="minorHAnsi"/>
          <w:sz w:val="22"/>
          <w:szCs w:val="22"/>
        </w:rPr>
      </w:pPr>
      <w:r w:rsidRPr="00906F90">
        <w:rPr>
          <w:rFonts w:ascii="Aptos" w:eastAsiaTheme="minorEastAsia" w:hAnsi="Aptos" w:cstheme="minorHAnsi"/>
          <w:b/>
          <w:bCs/>
          <w:sz w:val="22"/>
          <w:szCs w:val="22"/>
        </w:rPr>
        <w:t>Contract length:</w:t>
      </w:r>
      <w:r w:rsidR="4CC39895" w:rsidRPr="00906F90">
        <w:rPr>
          <w:rFonts w:ascii="Aptos" w:hAnsi="Aptos" w:cstheme="minorHAnsi"/>
          <w:sz w:val="22"/>
          <w:szCs w:val="22"/>
        </w:rPr>
        <w:tab/>
      </w:r>
      <w:r w:rsidR="4DF65879" w:rsidRPr="00906F90">
        <w:rPr>
          <w:rFonts w:ascii="Aptos" w:eastAsiaTheme="minorEastAsia" w:hAnsi="Aptos" w:cstheme="minorHAnsi"/>
          <w:sz w:val="22"/>
          <w:szCs w:val="22"/>
        </w:rPr>
        <w:t xml:space="preserve">0.6FTE (3 days per week) for </w:t>
      </w:r>
      <w:r w:rsidR="6CE89530" w:rsidRPr="00906F90">
        <w:rPr>
          <w:rFonts w:ascii="Aptos" w:eastAsiaTheme="minorEastAsia" w:hAnsi="Aptos" w:cstheme="minorHAnsi"/>
          <w:sz w:val="22"/>
          <w:szCs w:val="22"/>
        </w:rPr>
        <w:t>3</w:t>
      </w:r>
      <w:r w:rsidR="6E3FB567" w:rsidRPr="00906F90">
        <w:rPr>
          <w:rFonts w:ascii="Aptos" w:eastAsiaTheme="minorEastAsia" w:hAnsi="Aptos" w:cstheme="minorHAnsi"/>
          <w:sz w:val="22"/>
          <w:szCs w:val="22"/>
        </w:rPr>
        <w:t xml:space="preserve"> year</w:t>
      </w:r>
      <w:r w:rsidR="0103CE34" w:rsidRPr="00906F90">
        <w:rPr>
          <w:rFonts w:ascii="Aptos" w:eastAsiaTheme="minorEastAsia" w:hAnsi="Aptos" w:cstheme="minorHAnsi"/>
          <w:sz w:val="22"/>
          <w:szCs w:val="22"/>
        </w:rPr>
        <w:t>s</w:t>
      </w:r>
      <w:r w:rsidR="6E3FB567" w:rsidRPr="00906F90">
        <w:rPr>
          <w:rFonts w:ascii="Aptos" w:eastAsiaTheme="minorEastAsia" w:hAnsi="Aptos" w:cstheme="minorHAnsi"/>
          <w:sz w:val="22"/>
          <w:szCs w:val="22"/>
        </w:rPr>
        <w:t xml:space="preserve"> </w:t>
      </w:r>
      <w:r w:rsidR="001D2811" w:rsidRPr="00906F90">
        <w:rPr>
          <w:rFonts w:ascii="Aptos" w:eastAsiaTheme="minorEastAsia" w:hAnsi="Aptos" w:cstheme="minorHAnsi"/>
          <w:sz w:val="22"/>
          <w:szCs w:val="22"/>
        </w:rPr>
        <w:t>from January</w:t>
      </w:r>
      <w:r w:rsidR="320AE512" w:rsidRPr="00906F90">
        <w:rPr>
          <w:rFonts w:ascii="Aptos" w:eastAsiaTheme="minorEastAsia" w:hAnsi="Aptos" w:cstheme="minorHAnsi"/>
          <w:sz w:val="22"/>
          <w:szCs w:val="22"/>
        </w:rPr>
        <w:t xml:space="preserve"> 2026 </w:t>
      </w:r>
      <w:r w:rsidR="6003EEB8" w:rsidRPr="00906F90">
        <w:rPr>
          <w:rFonts w:ascii="Aptos" w:eastAsiaTheme="minorEastAsia" w:hAnsi="Aptos" w:cstheme="minorHAnsi"/>
          <w:sz w:val="22"/>
          <w:szCs w:val="22"/>
        </w:rPr>
        <w:t xml:space="preserve"> </w:t>
      </w:r>
    </w:p>
    <w:p w14:paraId="41C8F396" w14:textId="77777777" w:rsidR="002A66A9" w:rsidRPr="00906F90" w:rsidRDefault="002A66A9" w:rsidP="41AAE1DA">
      <w:pPr>
        <w:ind w:left="2160" w:hanging="2160"/>
        <w:rPr>
          <w:rFonts w:ascii="Aptos" w:eastAsiaTheme="minorEastAsia" w:hAnsi="Aptos" w:cstheme="minorHAnsi"/>
          <w:sz w:val="22"/>
          <w:szCs w:val="22"/>
        </w:rPr>
      </w:pPr>
    </w:p>
    <w:p w14:paraId="5F117D29" w14:textId="5658A17A" w:rsidR="411BB1DC" w:rsidRPr="00906F90" w:rsidRDefault="411BB1DC" w:rsidP="4077DDEA">
      <w:pPr>
        <w:ind w:left="2160" w:hanging="2160"/>
        <w:rPr>
          <w:rFonts w:ascii="Aptos" w:eastAsia="Tahoma" w:hAnsi="Aptos" w:cstheme="minorHAnsi"/>
          <w:color w:val="000000" w:themeColor="text1"/>
          <w:sz w:val="22"/>
          <w:szCs w:val="22"/>
        </w:rPr>
      </w:pPr>
      <w:r w:rsidRPr="00906F90">
        <w:rPr>
          <w:rFonts w:ascii="Aptos" w:eastAsiaTheme="minorEastAsia" w:hAnsi="Aptos" w:cstheme="minorHAnsi"/>
          <w:b/>
          <w:bCs/>
          <w:sz w:val="22"/>
          <w:szCs w:val="22"/>
        </w:rPr>
        <w:t>Location:</w:t>
      </w:r>
      <w:r w:rsidRPr="00906F90">
        <w:rPr>
          <w:rFonts w:ascii="Aptos" w:hAnsi="Aptos" w:cstheme="minorHAnsi"/>
          <w:sz w:val="22"/>
          <w:szCs w:val="22"/>
        </w:rPr>
        <w:tab/>
      </w:r>
      <w:r w:rsidR="72BB5761" w:rsidRPr="00906F90">
        <w:rPr>
          <w:rFonts w:ascii="Aptos" w:eastAsia="Tahoma" w:hAnsi="Aptos" w:cstheme="minorHAnsi"/>
          <w:color w:val="000000" w:themeColor="text1"/>
          <w:sz w:val="22"/>
          <w:szCs w:val="22"/>
        </w:rPr>
        <w:t xml:space="preserve">Thames21 Head Office, Central London and at other Thames21 offices in </w:t>
      </w:r>
    </w:p>
    <w:p w14:paraId="6FF6E2C9" w14:textId="1E7C5454" w:rsidR="72BB5761" w:rsidRPr="00906F90" w:rsidRDefault="72BB5761" w:rsidP="4077DDEA">
      <w:pPr>
        <w:spacing w:line="259" w:lineRule="auto"/>
        <w:ind w:left="2160"/>
        <w:rPr>
          <w:rFonts w:ascii="Aptos" w:hAnsi="Aptos" w:cstheme="minorHAnsi"/>
          <w:sz w:val="22"/>
          <w:szCs w:val="22"/>
        </w:rPr>
      </w:pPr>
      <w:r w:rsidRPr="00906F90">
        <w:rPr>
          <w:rFonts w:ascii="Aptos" w:eastAsia="Tahoma" w:hAnsi="Aptos" w:cstheme="minorHAnsi"/>
          <w:color w:val="000000" w:themeColor="text1"/>
          <w:sz w:val="22"/>
          <w:szCs w:val="22"/>
        </w:rPr>
        <w:t xml:space="preserve">London, as required and throughout the River Roding Catchment. </w:t>
      </w:r>
    </w:p>
    <w:p w14:paraId="72A3D3EC" w14:textId="77777777" w:rsidR="00F54506" w:rsidRPr="00906F90" w:rsidRDefault="00F54506" w:rsidP="41AAE1DA">
      <w:pPr>
        <w:ind w:left="2160" w:hanging="2160"/>
        <w:rPr>
          <w:rFonts w:ascii="Aptos" w:eastAsiaTheme="minorEastAsia" w:hAnsi="Aptos" w:cstheme="minorHAnsi"/>
          <w:sz w:val="22"/>
          <w:szCs w:val="22"/>
        </w:rPr>
      </w:pPr>
    </w:p>
    <w:p w14:paraId="3E2A892F" w14:textId="40F6C4A0" w:rsidR="002A66A9" w:rsidRPr="00906F90" w:rsidRDefault="4CC39895" w:rsidP="06999D34">
      <w:pPr>
        <w:ind w:left="2160" w:hanging="2160"/>
        <w:rPr>
          <w:rFonts w:ascii="Aptos" w:eastAsiaTheme="minorEastAsia" w:hAnsi="Aptos" w:cstheme="minorHAnsi"/>
          <w:sz w:val="22"/>
          <w:szCs w:val="22"/>
        </w:rPr>
      </w:pPr>
      <w:r w:rsidRPr="00906F90">
        <w:rPr>
          <w:rFonts w:ascii="Aptos" w:eastAsiaTheme="minorEastAsia" w:hAnsi="Aptos" w:cstheme="minorHAnsi"/>
          <w:b/>
          <w:bCs/>
          <w:sz w:val="22"/>
          <w:szCs w:val="22"/>
        </w:rPr>
        <w:t>Responsible to:</w:t>
      </w:r>
      <w:r w:rsidRPr="00906F90">
        <w:rPr>
          <w:rFonts w:ascii="Aptos" w:eastAsiaTheme="minorEastAsia" w:hAnsi="Aptos" w:cstheme="minorHAnsi"/>
          <w:sz w:val="22"/>
          <w:szCs w:val="22"/>
        </w:rPr>
        <w:t xml:space="preserve">   </w:t>
      </w:r>
      <w:r w:rsidRPr="00906F90">
        <w:rPr>
          <w:rFonts w:ascii="Aptos" w:hAnsi="Aptos" w:cstheme="minorHAnsi"/>
          <w:sz w:val="22"/>
          <w:szCs w:val="22"/>
        </w:rPr>
        <w:tab/>
      </w:r>
      <w:r w:rsidR="00706B9D" w:rsidRPr="00906F90">
        <w:rPr>
          <w:rFonts w:ascii="Aptos" w:eastAsiaTheme="minorEastAsia" w:hAnsi="Aptos" w:cstheme="minorHAnsi"/>
          <w:sz w:val="22"/>
          <w:szCs w:val="22"/>
        </w:rPr>
        <w:t xml:space="preserve">Thames21 </w:t>
      </w:r>
      <w:r w:rsidR="4B281C1A" w:rsidRPr="00906F90">
        <w:rPr>
          <w:rFonts w:ascii="Aptos" w:eastAsiaTheme="minorEastAsia" w:hAnsi="Aptos" w:cstheme="minorHAnsi"/>
          <w:sz w:val="22"/>
          <w:szCs w:val="22"/>
        </w:rPr>
        <w:t>E</w:t>
      </w:r>
      <w:r w:rsidR="00706B9D" w:rsidRPr="00906F90">
        <w:rPr>
          <w:rFonts w:ascii="Aptos" w:eastAsiaTheme="minorEastAsia" w:hAnsi="Aptos" w:cstheme="minorHAnsi"/>
          <w:sz w:val="22"/>
          <w:szCs w:val="22"/>
        </w:rPr>
        <w:t xml:space="preserve">ngagement </w:t>
      </w:r>
      <w:r w:rsidR="7ED002C3" w:rsidRPr="00906F90">
        <w:rPr>
          <w:rFonts w:ascii="Aptos" w:eastAsiaTheme="minorEastAsia" w:hAnsi="Aptos" w:cstheme="minorHAnsi"/>
          <w:sz w:val="22"/>
          <w:szCs w:val="22"/>
        </w:rPr>
        <w:t xml:space="preserve">Programme </w:t>
      </w:r>
      <w:r w:rsidR="76387FC7" w:rsidRPr="00906F90">
        <w:rPr>
          <w:rFonts w:ascii="Aptos" w:eastAsiaTheme="minorEastAsia" w:hAnsi="Aptos" w:cstheme="minorHAnsi"/>
          <w:sz w:val="22"/>
          <w:szCs w:val="22"/>
        </w:rPr>
        <w:t>M</w:t>
      </w:r>
      <w:r w:rsidR="00706B9D" w:rsidRPr="00906F90">
        <w:rPr>
          <w:rFonts w:ascii="Aptos" w:eastAsiaTheme="minorEastAsia" w:hAnsi="Aptos" w:cstheme="minorHAnsi"/>
          <w:sz w:val="22"/>
          <w:szCs w:val="22"/>
        </w:rPr>
        <w:t>anager</w:t>
      </w:r>
      <w:r w:rsidR="5607BA0B" w:rsidRPr="00906F90">
        <w:rPr>
          <w:rFonts w:ascii="Aptos" w:eastAsiaTheme="minorEastAsia" w:hAnsi="Aptos" w:cstheme="minorHAnsi"/>
          <w:sz w:val="22"/>
          <w:szCs w:val="22"/>
        </w:rPr>
        <w:t xml:space="preserve"> </w:t>
      </w:r>
    </w:p>
    <w:p w14:paraId="0D0B940D" w14:textId="77777777" w:rsidR="00E339E2" w:rsidRPr="00906F90" w:rsidRDefault="00E339E2" w:rsidP="41AAE1DA">
      <w:pPr>
        <w:ind w:left="2160" w:hanging="2160"/>
        <w:rPr>
          <w:rFonts w:ascii="Aptos" w:eastAsiaTheme="minorEastAsia" w:hAnsi="Aptos" w:cstheme="minorHAnsi"/>
          <w:sz w:val="22"/>
          <w:szCs w:val="22"/>
        </w:rPr>
      </w:pPr>
    </w:p>
    <w:p w14:paraId="1CCC040B" w14:textId="67F8E2FF" w:rsidR="2B778CDD" w:rsidRPr="00906F90" w:rsidRDefault="2B778CDD" w:rsidP="15B4A41E">
      <w:pPr>
        <w:jc w:val="both"/>
        <w:rPr>
          <w:rFonts w:ascii="Aptos" w:eastAsia="Arial" w:hAnsi="Aptos" w:cstheme="minorHAnsi"/>
          <w:b/>
          <w:bCs/>
          <w:color w:val="002060"/>
          <w:sz w:val="22"/>
          <w:szCs w:val="22"/>
        </w:rPr>
      </w:pPr>
      <w:r w:rsidRPr="00906F90">
        <w:rPr>
          <w:rFonts w:ascii="Aptos" w:eastAsia="Arial" w:hAnsi="Aptos" w:cstheme="minorHAnsi"/>
          <w:b/>
          <w:bCs/>
          <w:color w:val="002060"/>
          <w:sz w:val="22"/>
          <w:szCs w:val="22"/>
        </w:rPr>
        <w:t>About Thames21</w:t>
      </w:r>
    </w:p>
    <w:p w14:paraId="05A07B14" w14:textId="24582ECF" w:rsidR="00332904" w:rsidRPr="00906F90" w:rsidRDefault="00332904" w:rsidP="00332904">
      <w:pPr>
        <w:textAlignment w:val="baseline"/>
        <w:rPr>
          <w:rFonts w:ascii="Aptos" w:hAnsi="Aptos" w:cstheme="minorHAnsi"/>
          <w:sz w:val="22"/>
          <w:szCs w:val="22"/>
          <w:lang w:eastAsia="en-GB"/>
        </w:rPr>
      </w:pPr>
      <w:r w:rsidRPr="00906F90">
        <w:rPr>
          <w:rFonts w:ascii="Aptos" w:hAnsi="Aptos" w:cstheme="minorHAnsi"/>
          <w:sz w:val="22"/>
          <w:szCs w:val="22"/>
          <w:lang w:eastAsia="en-GB"/>
        </w:rPr>
        <w:t xml:space="preserve">Thames21 is an environmental charity </w:t>
      </w:r>
      <w:r w:rsidR="001876E7" w:rsidRPr="00906F90">
        <w:rPr>
          <w:rFonts w:ascii="Aptos" w:hAnsi="Aptos" w:cstheme="minorHAnsi"/>
          <w:sz w:val="22"/>
          <w:szCs w:val="22"/>
          <w:lang w:eastAsia="en-GB"/>
        </w:rPr>
        <w:t>that works across London and the Thames Basin to deliver high-impact, nature-based solutions to the climate and biodiversity crisis by restoring rivers, while</w:t>
      </w:r>
      <w:r w:rsidRPr="00906F90">
        <w:rPr>
          <w:rFonts w:ascii="Aptos" w:hAnsi="Aptos" w:cstheme="minorHAnsi"/>
          <w:sz w:val="22"/>
          <w:szCs w:val="22"/>
          <w:lang w:eastAsia="en-GB"/>
        </w:rPr>
        <w:t xml:space="preserve"> also connecting communities to their local green-blue spaces and inspiring long-term stewardship of them. </w:t>
      </w:r>
    </w:p>
    <w:p w14:paraId="36744492" w14:textId="77777777" w:rsidR="00332904" w:rsidRPr="00906F90" w:rsidRDefault="00332904" w:rsidP="06999D34">
      <w:pPr>
        <w:jc w:val="both"/>
        <w:rPr>
          <w:rFonts w:ascii="Aptos" w:eastAsia="Arial" w:hAnsi="Aptos" w:cstheme="minorHAnsi"/>
          <w:b/>
          <w:bCs/>
          <w:color w:val="002060"/>
          <w:sz w:val="22"/>
          <w:szCs w:val="22"/>
        </w:rPr>
      </w:pPr>
    </w:p>
    <w:p w14:paraId="4EF5594E" w14:textId="5B390B53" w:rsidR="30DB5AC5" w:rsidRPr="00906F90" w:rsidRDefault="30DB5AC5" w:rsidP="06999D34">
      <w:pPr>
        <w:jc w:val="both"/>
        <w:rPr>
          <w:rFonts w:ascii="Aptos" w:eastAsiaTheme="minorEastAsia" w:hAnsi="Aptos" w:cstheme="minorHAnsi"/>
          <w:sz w:val="22"/>
          <w:szCs w:val="22"/>
        </w:rPr>
      </w:pPr>
      <w:r w:rsidRPr="00906F90">
        <w:rPr>
          <w:rFonts w:ascii="Aptos" w:eastAsia="Arial" w:hAnsi="Aptos" w:cstheme="minorHAnsi"/>
          <w:b/>
          <w:bCs/>
          <w:color w:val="002060"/>
          <w:sz w:val="22"/>
          <w:szCs w:val="22"/>
        </w:rPr>
        <w:t xml:space="preserve">Purpose of the job </w:t>
      </w:r>
    </w:p>
    <w:p w14:paraId="5DED0387" w14:textId="6A7457A3" w:rsidR="30DB5AC5" w:rsidRPr="00906F90" w:rsidRDefault="30DB5AC5" w:rsidP="15B4A41E">
      <w:pPr>
        <w:jc w:val="both"/>
        <w:rPr>
          <w:rFonts w:ascii="Aptos" w:eastAsia="Arial" w:hAnsi="Aptos" w:cstheme="minorHAnsi"/>
          <w:sz w:val="22"/>
          <w:szCs w:val="22"/>
          <w:lang w:eastAsia="en-GB"/>
        </w:rPr>
      </w:pPr>
      <w:r w:rsidRPr="00906F90">
        <w:rPr>
          <w:rFonts w:ascii="Aptos" w:eastAsia="Arial" w:hAnsi="Aptos" w:cstheme="minorHAnsi"/>
          <w:color w:val="000000" w:themeColor="text1"/>
          <w:sz w:val="22"/>
          <w:szCs w:val="22"/>
        </w:rPr>
        <w:t xml:space="preserve">We are seeking a skilled engagement officer </w:t>
      </w:r>
      <w:r w:rsidR="5A2FE458" w:rsidRPr="00906F90">
        <w:rPr>
          <w:rFonts w:ascii="Aptos" w:eastAsia="Arial" w:hAnsi="Aptos" w:cstheme="minorHAnsi"/>
          <w:color w:val="000000" w:themeColor="text1"/>
          <w:sz w:val="22"/>
          <w:szCs w:val="22"/>
        </w:rPr>
        <w:t>t</w:t>
      </w:r>
      <w:r w:rsidR="5A2FE458" w:rsidRPr="00906F90">
        <w:rPr>
          <w:rFonts w:ascii="Aptos" w:eastAsia="Arial" w:hAnsi="Aptos" w:cstheme="minorHAnsi"/>
          <w:sz w:val="22"/>
          <w:szCs w:val="22"/>
          <w:lang w:eastAsia="en-GB"/>
        </w:rPr>
        <w:t xml:space="preserve">o deliver an innovative programme of community-led river engagement activities in and surrounding the River Roding as part of a </w:t>
      </w:r>
      <w:r w:rsidR="005811B1" w:rsidRPr="00906F90">
        <w:rPr>
          <w:rFonts w:ascii="Aptos" w:eastAsia="Arial" w:hAnsi="Aptos" w:cstheme="minorHAnsi"/>
          <w:sz w:val="22"/>
          <w:szCs w:val="22"/>
          <w:lang w:eastAsia="en-GB"/>
        </w:rPr>
        <w:t xml:space="preserve">project funded by </w:t>
      </w:r>
      <w:r w:rsidR="00E317FB" w:rsidRPr="00906F90">
        <w:rPr>
          <w:rFonts w:ascii="Aptos" w:eastAsia="Arial" w:hAnsi="Aptos" w:cstheme="minorHAnsi"/>
          <w:sz w:val="22"/>
          <w:szCs w:val="22"/>
          <w:lang w:eastAsia="en-GB"/>
        </w:rPr>
        <w:t xml:space="preserve">The </w:t>
      </w:r>
      <w:r w:rsidR="5A2FE458" w:rsidRPr="00906F90">
        <w:rPr>
          <w:rFonts w:ascii="Aptos" w:eastAsia="Arial" w:hAnsi="Aptos" w:cstheme="minorHAnsi"/>
          <w:sz w:val="22"/>
          <w:szCs w:val="22"/>
          <w:lang w:eastAsia="en-GB"/>
        </w:rPr>
        <w:t xml:space="preserve">National Lottery Heritage </w:t>
      </w:r>
      <w:r w:rsidR="001876E7" w:rsidRPr="00906F90">
        <w:rPr>
          <w:rFonts w:ascii="Aptos" w:eastAsia="Arial" w:hAnsi="Aptos" w:cstheme="minorHAnsi"/>
          <w:sz w:val="22"/>
          <w:szCs w:val="22"/>
          <w:lang w:eastAsia="en-GB"/>
        </w:rPr>
        <w:t>Fund</w:t>
      </w:r>
      <w:r w:rsidR="005811B1" w:rsidRPr="00906F90">
        <w:rPr>
          <w:rFonts w:ascii="Aptos" w:eastAsia="Arial" w:hAnsi="Aptos" w:cstheme="minorHAnsi"/>
          <w:sz w:val="22"/>
          <w:szCs w:val="22"/>
          <w:lang w:eastAsia="en-GB"/>
        </w:rPr>
        <w:t>,</w:t>
      </w:r>
      <w:r w:rsidR="5A2FE458" w:rsidRPr="00906F90">
        <w:rPr>
          <w:rFonts w:ascii="Aptos" w:eastAsia="Arial" w:hAnsi="Aptos" w:cstheme="minorHAnsi"/>
          <w:sz w:val="22"/>
          <w:szCs w:val="22"/>
          <w:lang w:eastAsia="en-GB"/>
        </w:rPr>
        <w:t xml:space="preserve"> ‘The Roding Rises’. This role will engage with groups from the </w:t>
      </w:r>
      <w:r w:rsidR="278C9837" w:rsidRPr="00906F90">
        <w:rPr>
          <w:rFonts w:ascii="Aptos" w:eastAsia="Arial" w:hAnsi="Aptos" w:cstheme="minorHAnsi"/>
          <w:sz w:val="22"/>
          <w:szCs w:val="22"/>
          <w:lang w:eastAsia="en-GB"/>
        </w:rPr>
        <w:t xml:space="preserve">urban </w:t>
      </w:r>
      <w:r w:rsidR="5A2FE458" w:rsidRPr="00906F90">
        <w:rPr>
          <w:rFonts w:ascii="Aptos" w:eastAsia="Arial" w:hAnsi="Aptos" w:cstheme="minorHAnsi"/>
          <w:sz w:val="22"/>
          <w:szCs w:val="22"/>
          <w:lang w:eastAsia="en-GB"/>
        </w:rPr>
        <w:t xml:space="preserve">and </w:t>
      </w:r>
      <w:r w:rsidR="3A7DFFDB" w:rsidRPr="00906F90">
        <w:rPr>
          <w:rFonts w:ascii="Aptos" w:eastAsia="Arial" w:hAnsi="Aptos" w:cstheme="minorHAnsi"/>
          <w:sz w:val="22"/>
          <w:szCs w:val="22"/>
          <w:lang w:eastAsia="en-GB"/>
        </w:rPr>
        <w:t xml:space="preserve">rural </w:t>
      </w:r>
      <w:r w:rsidR="5A2FE458" w:rsidRPr="00906F90">
        <w:rPr>
          <w:rFonts w:ascii="Aptos" w:eastAsia="Arial" w:hAnsi="Aptos" w:cstheme="minorHAnsi"/>
          <w:sz w:val="22"/>
          <w:szCs w:val="22"/>
          <w:lang w:eastAsia="en-GB"/>
        </w:rPr>
        <w:t>reaches of the river Roding catchment to co-de</w:t>
      </w:r>
      <w:r w:rsidR="02FF1C07" w:rsidRPr="00906F90">
        <w:rPr>
          <w:rFonts w:ascii="Aptos" w:eastAsia="Arial" w:hAnsi="Aptos" w:cstheme="minorHAnsi"/>
          <w:sz w:val="22"/>
          <w:szCs w:val="22"/>
          <w:lang w:eastAsia="en-GB"/>
        </w:rPr>
        <w:t xml:space="preserve">sign activities </w:t>
      </w:r>
      <w:r w:rsidR="5A2FE458" w:rsidRPr="00906F90">
        <w:rPr>
          <w:rFonts w:ascii="Aptos" w:eastAsia="Arial" w:hAnsi="Aptos" w:cstheme="minorHAnsi"/>
          <w:sz w:val="22"/>
          <w:szCs w:val="22"/>
          <w:lang w:eastAsia="en-GB"/>
        </w:rPr>
        <w:t xml:space="preserve">that support the delivery of The Roding Rises activity plan and encourage participants along an engagement pathway </w:t>
      </w:r>
      <w:r w:rsidR="5A2FE458" w:rsidRPr="00906F90">
        <w:rPr>
          <w:rFonts w:ascii="Aptos" w:eastAsia="Arial" w:hAnsi="Aptos" w:cstheme="minorHAnsi"/>
          <w:sz w:val="22"/>
          <w:szCs w:val="22"/>
        </w:rPr>
        <w:t>from awareness to participation and independent action.</w:t>
      </w:r>
      <w:r w:rsidR="74938A46" w:rsidRPr="00906F90">
        <w:rPr>
          <w:rFonts w:ascii="Aptos" w:eastAsia="Arial" w:hAnsi="Aptos" w:cstheme="minorHAnsi"/>
          <w:sz w:val="22"/>
          <w:szCs w:val="22"/>
        </w:rPr>
        <w:t xml:space="preserve"> </w:t>
      </w:r>
      <w:r w:rsidRPr="00906F90">
        <w:rPr>
          <w:rFonts w:ascii="Aptos" w:eastAsia="Arial" w:hAnsi="Aptos" w:cstheme="minorHAnsi"/>
          <w:color w:val="000000" w:themeColor="text1"/>
          <w:sz w:val="22"/>
          <w:szCs w:val="22"/>
        </w:rPr>
        <w:t xml:space="preserve">This role offers </w:t>
      </w:r>
      <w:r w:rsidR="001876E7" w:rsidRPr="00906F90">
        <w:rPr>
          <w:rFonts w:ascii="Aptos" w:eastAsia="Arial" w:hAnsi="Aptos" w:cstheme="minorHAnsi"/>
          <w:color w:val="000000" w:themeColor="text1"/>
          <w:sz w:val="22"/>
          <w:szCs w:val="22"/>
        </w:rPr>
        <w:t>the post holder the opportunity to make a difference in diverse areas of London, with varying challenges and a range</w:t>
      </w:r>
      <w:r w:rsidRPr="00906F90">
        <w:rPr>
          <w:rFonts w:ascii="Aptos" w:eastAsia="Arial" w:hAnsi="Aptos" w:cstheme="minorHAnsi"/>
          <w:color w:val="000000" w:themeColor="text1"/>
          <w:sz w:val="22"/>
          <w:szCs w:val="22"/>
        </w:rPr>
        <w:t xml:space="preserve"> of ambitions.</w:t>
      </w:r>
    </w:p>
    <w:p w14:paraId="682DF3B3" w14:textId="6ADD8573"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 </w:t>
      </w:r>
    </w:p>
    <w:p w14:paraId="4FAF1D2F" w14:textId="5479B136"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The key </w:t>
      </w:r>
      <w:r w:rsidRPr="00906F90">
        <w:rPr>
          <w:rFonts w:ascii="Aptos" w:eastAsia="Arial" w:hAnsi="Aptos" w:cstheme="minorHAnsi"/>
          <w:b/>
          <w:bCs/>
          <w:color w:val="000000" w:themeColor="text1"/>
          <w:sz w:val="22"/>
          <w:szCs w:val="22"/>
        </w:rPr>
        <w:t>skill</w:t>
      </w:r>
      <w:r w:rsidRPr="00906F90">
        <w:rPr>
          <w:rFonts w:ascii="Aptos" w:eastAsia="Arial" w:hAnsi="Aptos" w:cstheme="minorHAnsi"/>
          <w:color w:val="000000" w:themeColor="text1"/>
          <w:sz w:val="22"/>
          <w:szCs w:val="22"/>
        </w:rPr>
        <w:t xml:space="preserve"> for this role is being able to connect with and bring people together. The project relies on creating strong networks of grassroots organisations, community leaders and representatives from the public and private sectors, including councillors and politicians. </w:t>
      </w:r>
    </w:p>
    <w:p w14:paraId="7B214FDC" w14:textId="79E5BB11"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 </w:t>
      </w:r>
    </w:p>
    <w:p w14:paraId="338BB134" w14:textId="67D9B899"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The key </w:t>
      </w:r>
      <w:r w:rsidRPr="00906F90">
        <w:rPr>
          <w:rFonts w:ascii="Aptos" w:eastAsia="Arial" w:hAnsi="Aptos" w:cstheme="minorHAnsi"/>
          <w:b/>
          <w:bCs/>
          <w:color w:val="000000" w:themeColor="text1"/>
          <w:sz w:val="22"/>
          <w:szCs w:val="22"/>
        </w:rPr>
        <w:t>value</w:t>
      </w:r>
      <w:r w:rsidRPr="00906F90">
        <w:rPr>
          <w:rFonts w:ascii="Aptos" w:eastAsia="Arial" w:hAnsi="Aptos" w:cstheme="minorHAnsi"/>
          <w:color w:val="000000" w:themeColor="text1"/>
          <w:sz w:val="22"/>
          <w:szCs w:val="22"/>
        </w:rPr>
        <w:t xml:space="preserve"> for this role is curiosity. Being </w:t>
      </w:r>
      <w:r w:rsidR="0FA6CF6D" w:rsidRPr="00906F90">
        <w:rPr>
          <w:rFonts w:ascii="Aptos" w:eastAsia="Arial" w:hAnsi="Aptos" w:cstheme="minorHAnsi"/>
          <w:color w:val="000000" w:themeColor="text1"/>
          <w:sz w:val="22"/>
          <w:szCs w:val="22"/>
        </w:rPr>
        <w:t xml:space="preserve">interested in people, </w:t>
      </w:r>
      <w:r w:rsidRPr="00906F90">
        <w:rPr>
          <w:rFonts w:ascii="Aptos" w:eastAsia="Arial" w:hAnsi="Aptos" w:cstheme="minorHAnsi"/>
          <w:color w:val="000000" w:themeColor="text1"/>
          <w:sz w:val="22"/>
          <w:szCs w:val="22"/>
        </w:rPr>
        <w:t>able to ask questions, listen</w:t>
      </w:r>
      <w:r w:rsidR="0F5166A3" w:rsidRPr="00906F90">
        <w:rPr>
          <w:rFonts w:ascii="Aptos" w:eastAsia="Arial" w:hAnsi="Aptos" w:cstheme="minorHAnsi"/>
          <w:color w:val="000000" w:themeColor="text1"/>
          <w:sz w:val="22"/>
          <w:szCs w:val="22"/>
        </w:rPr>
        <w:t xml:space="preserve">, </w:t>
      </w:r>
      <w:r w:rsidR="2CC0C455" w:rsidRPr="00906F90">
        <w:rPr>
          <w:rFonts w:ascii="Aptos" w:eastAsia="Arial" w:hAnsi="Aptos" w:cstheme="minorHAnsi"/>
          <w:color w:val="000000" w:themeColor="text1"/>
          <w:sz w:val="22"/>
          <w:szCs w:val="22"/>
        </w:rPr>
        <w:t>and</w:t>
      </w:r>
      <w:r w:rsidR="0F5166A3" w:rsidRPr="00906F90">
        <w:rPr>
          <w:rFonts w:ascii="Aptos" w:eastAsia="Arial" w:hAnsi="Aptos" w:cstheme="minorHAnsi"/>
          <w:color w:val="000000" w:themeColor="text1"/>
          <w:sz w:val="22"/>
          <w:szCs w:val="22"/>
        </w:rPr>
        <w:t xml:space="preserve"> </w:t>
      </w:r>
      <w:r w:rsidRPr="00906F90">
        <w:rPr>
          <w:rFonts w:ascii="Aptos" w:eastAsia="Arial" w:hAnsi="Aptos" w:cstheme="minorHAnsi"/>
          <w:color w:val="000000" w:themeColor="text1"/>
          <w:sz w:val="22"/>
          <w:szCs w:val="22"/>
        </w:rPr>
        <w:t xml:space="preserve">encourage </w:t>
      </w:r>
      <w:r w:rsidR="2953F082" w:rsidRPr="00906F90">
        <w:rPr>
          <w:rFonts w:ascii="Aptos" w:eastAsia="Arial" w:hAnsi="Aptos" w:cstheme="minorHAnsi"/>
          <w:color w:val="000000" w:themeColor="text1"/>
          <w:sz w:val="22"/>
          <w:szCs w:val="22"/>
        </w:rPr>
        <w:t xml:space="preserve">them </w:t>
      </w:r>
      <w:r w:rsidRPr="00906F90">
        <w:rPr>
          <w:rFonts w:ascii="Aptos" w:eastAsia="Arial" w:hAnsi="Aptos" w:cstheme="minorHAnsi"/>
          <w:color w:val="000000" w:themeColor="text1"/>
          <w:sz w:val="22"/>
          <w:szCs w:val="22"/>
        </w:rPr>
        <w:t>to get involved in whatever way they are able, will help you succeed.</w:t>
      </w:r>
    </w:p>
    <w:p w14:paraId="0670102A" w14:textId="50B386E3"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 </w:t>
      </w:r>
    </w:p>
    <w:p w14:paraId="20B34715" w14:textId="2275D3CD"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You’ll </w:t>
      </w:r>
      <w:r w:rsidRPr="00906F90">
        <w:rPr>
          <w:rFonts w:ascii="Aptos" w:eastAsia="Arial" w:hAnsi="Aptos" w:cstheme="minorHAnsi"/>
          <w:b/>
          <w:bCs/>
          <w:color w:val="000000" w:themeColor="text1"/>
          <w:sz w:val="22"/>
          <w:szCs w:val="22"/>
        </w:rPr>
        <w:t>thrive</w:t>
      </w:r>
      <w:r w:rsidRPr="00906F90">
        <w:rPr>
          <w:rFonts w:ascii="Aptos" w:eastAsia="Arial" w:hAnsi="Aptos" w:cstheme="minorHAnsi"/>
          <w:color w:val="000000" w:themeColor="text1"/>
          <w:sz w:val="22"/>
          <w:szCs w:val="22"/>
        </w:rPr>
        <w:t xml:space="preserve"> in this role if you </w:t>
      </w:r>
      <w:r w:rsidR="001876E7" w:rsidRPr="00906F90">
        <w:rPr>
          <w:rFonts w:ascii="Aptos" w:eastAsia="Arial" w:hAnsi="Aptos" w:cstheme="minorHAnsi"/>
          <w:color w:val="000000" w:themeColor="text1"/>
          <w:sz w:val="22"/>
          <w:szCs w:val="22"/>
        </w:rPr>
        <w:t xml:space="preserve">can identify the strengths and assets of communities and </w:t>
      </w:r>
      <w:r w:rsidR="008528A0" w:rsidRPr="00906F90">
        <w:rPr>
          <w:rFonts w:ascii="Aptos" w:eastAsia="Arial" w:hAnsi="Aptos" w:cstheme="minorHAnsi"/>
          <w:color w:val="000000" w:themeColor="text1"/>
          <w:sz w:val="22"/>
          <w:szCs w:val="22"/>
        </w:rPr>
        <w:t>individuals and</w:t>
      </w:r>
      <w:r w:rsidR="001876E7" w:rsidRPr="00906F90">
        <w:rPr>
          <w:rFonts w:ascii="Aptos" w:eastAsia="Arial" w:hAnsi="Aptos" w:cstheme="minorHAnsi"/>
          <w:color w:val="000000" w:themeColor="text1"/>
          <w:sz w:val="22"/>
          <w:szCs w:val="22"/>
        </w:rPr>
        <w:t xml:space="preserve"> create opportunities</w:t>
      </w:r>
      <w:r w:rsidRPr="00906F90">
        <w:rPr>
          <w:rFonts w:ascii="Aptos" w:eastAsia="Arial" w:hAnsi="Aptos" w:cstheme="minorHAnsi"/>
          <w:color w:val="000000" w:themeColor="text1"/>
          <w:sz w:val="22"/>
          <w:szCs w:val="22"/>
        </w:rPr>
        <w:t xml:space="preserve"> for them to flourish. By working together with local people in diverse communities beside waterways</w:t>
      </w:r>
      <w:r w:rsidR="001876E7" w:rsidRPr="00906F90">
        <w:rPr>
          <w:rFonts w:ascii="Aptos" w:eastAsia="Arial" w:hAnsi="Aptos" w:cstheme="minorHAnsi"/>
          <w:color w:val="000000" w:themeColor="text1"/>
          <w:sz w:val="22"/>
          <w:szCs w:val="22"/>
        </w:rPr>
        <w:t>,</w:t>
      </w:r>
      <w:r w:rsidRPr="00906F90">
        <w:rPr>
          <w:rFonts w:ascii="Aptos" w:eastAsia="Arial" w:hAnsi="Aptos" w:cstheme="minorHAnsi"/>
          <w:color w:val="000000" w:themeColor="text1"/>
          <w:sz w:val="22"/>
          <w:szCs w:val="22"/>
        </w:rPr>
        <w:t xml:space="preserve"> you will establish a new and positive ongoing relationship between Londoners and their blue spaces.</w:t>
      </w:r>
    </w:p>
    <w:p w14:paraId="0B931D9D" w14:textId="0E6593B8"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 </w:t>
      </w:r>
    </w:p>
    <w:p w14:paraId="0310EDCA" w14:textId="1D4B2096" w:rsidR="30DB5AC5" w:rsidRPr="00906F90" w:rsidRDefault="30DB5AC5" w:rsidP="06999D34">
      <w:pPr>
        <w:jc w:val="both"/>
        <w:rPr>
          <w:rFonts w:ascii="Aptos" w:eastAsia="Arial" w:hAnsi="Aptos" w:cstheme="minorHAnsi"/>
          <w:color w:val="000000" w:themeColor="text1"/>
          <w:sz w:val="22"/>
          <w:szCs w:val="22"/>
        </w:rPr>
      </w:pPr>
      <w:r w:rsidRPr="00906F90">
        <w:rPr>
          <w:rFonts w:ascii="Aptos" w:eastAsia="Arial" w:hAnsi="Aptos" w:cstheme="minorHAnsi"/>
          <w:color w:val="000000" w:themeColor="text1"/>
          <w:sz w:val="22"/>
          <w:szCs w:val="22"/>
        </w:rPr>
        <w:t xml:space="preserve">A </w:t>
      </w:r>
      <w:r w:rsidRPr="00906F90">
        <w:rPr>
          <w:rFonts w:ascii="Aptos" w:eastAsia="Arial" w:hAnsi="Aptos" w:cstheme="minorHAnsi"/>
          <w:b/>
          <w:bCs/>
          <w:color w:val="000000" w:themeColor="text1"/>
          <w:sz w:val="22"/>
          <w:szCs w:val="22"/>
        </w:rPr>
        <w:t>typical</w:t>
      </w:r>
      <w:r w:rsidRPr="00906F90">
        <w:rPr>
          <w:rFonts w:ascii="Aptos" w:eastAsia="Arial" w:hAnsi="Aptos" w:cstheme="minorHAnsi"/>
          <w:color w:val="000000" w:themeColor="text1"/>
          <w:sz w:val="22"/>
          <w:szCs w:val="22"/>
        </w:rPr>
        <w:t xml:space="preserve"> day is likely to involve keeping on track with what’s happening across </w:t>
      </w:r>
      <w:r w:rsidR="6729D1E6" w:rsidRPr="00906F90">
        <w:rPr>
          <w:rFonts w:ascii="Aptos" w:eastAsia="Arial" w:hAnsi="Aptos" w:cstheme="minorHAnsi"/>
          <w:color w:val="000000" w:themeColor="text1"/>
          <w:sz w:val="22"/>
          <w:szCs w:val="22"/>
        </w:rPr>
        <w:t>the Roding catchment,</w:t>
      </w:r>
      <w:r w:rsidRPr="00906F90">
        <w:rPr>
          <w:rFonts w:ascii="Aptos" w:eastAsia="Arial" w:hAnsi="Aptos" w:cstheme="minorHAnsi"/>
          <w:color w:val="000000" w:themeColor="text1"/>
          <w:sz w:val="22"/>
          <w:szCs w:val="22"/>
        </w:rPr>
        <w:t xml:space="preserve"> meeting with key partners, being alert to upcoming network meetings, or delivering community events or activities. You might be working from home,</w:t>
      </w:r>
      <w:r w:rsidR="31974124" w:rsidRPr="00906F90">
        <w:rPr>
          <w:rFonts w:ascii="Aptos" w:eastAsia="Arial" w:hAnsi="Aptos" w:cstheme="minorHAnsi"/>
          <w:color w:val="000000" w:themeColor="text1"/>
          <w:sz w:val="22"/>
          <w:szCs w:val="22"/>
        </w:rPr>
        <w:t xml:space="preserve"> </w:t>
      </w:r>
      <w:r w:rsidRPr="00906F90">
        <w:rPr>
          <w:rFonts w:ascii="Aptos" w:eastAsia="Arial" w:hAnsi="Aptos" w:cstheme="minorHAnsi"/>
          <w:color w:val="000000" w:themeColor="text1"/>
          <w:sz w:val="22"/>
          <w:szCs w:val="22"/>
        </w:rPr>
        <w:t xml:space="preserve">or out of our offices in Bow or Guildhall, or </w:t>
      </w:r>
      <w:r w:rsidR="261F56D4" w:rsidRPr="00906F90">
        <w:rPr>
          <w:rFonts w:ascii="Aptos" w:eastAsia="Arial" w:hAnsi="Aptos" w:cstheme="minorHAnsi"/>
          <w:color w:val="000000" w:themeColor="text1"/>
          <w:sz w:val="22"/>
          <w:szCs w:val="22"/>
        </w:rPr>
        <w:t xml:space="preserve">be out and about </w:t>
      </w:r>
      <w:r w:rsidRPr="00906F90">
        <w:rPr>
          <w:rFonts w:ascii="Aptos" w:eastAsia="Arial" w:hAnsi="Aptos" w:cstheme="minorHAnsi"/>
          <w:color w:val="000000" w:themeColor="text1"/>
          <w:sz w:val="22"/>
          <w:szCs w:val="22"/>
        </w:rPr>
        <w:t xml:space="preserve">with a community group or local organisation, co-producing an engagement event. </w:t>
      </w:r>
    </w:p>
    <w:p w14:paraId="09B9696A" w14:textId="2C506DBB"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 xml:space="preserve"> </w:t>
      </w:r>
    </w:p>
    <w:p w14:paraId="47F8441E" w14:textId="0B201CC5" w:rsidR="30DB5AC5" w:rsidRPr="00906F90" w:rsidRDefault="30DB5AC5" w:rsidP="06999D34">
      <w:pPr>
        <w:jc w:val="both"/>
        <w:rPr>
          <w:rFonts w:ascii="Aptos" w:hAnsi="Aptos" w:cstheme="minorHAnsi"/>
          <w:sz w:val="22"/>
          <w:szCs w:val="22"/>
        </w:rPr>
      </w:pPr>
      <w:r w:rsidRPr="00906F90">
        <w:rPr>
          <w:rFonts w:ascii="Aptos" w:eastAsia="Arial" w:hAnsi="Aptos" w:cstheme="minorHAnsi"/>
          <w:color w:val="000000" w:themeColor="text1"/>
          <w:sz w:val="22"/>
          <w:szCs w:val="22"/>
        </w:rPr>
        <w:t>You might be posting on social media or updating the web page. You may be working on strategic</w:t>
      </w:r>
      <w:r w:rsidR="008528A0" w:rsidRPr="00906F90">
        <w:rPr>
          <w:rFonts w:ascii="Aptos" w:eastAsia="Arial" w:hAnsi="Aptos" w:cstheme="minorHAnsi"/>
          <w:color w:val="000000" w:themeColor="text1"/>
          <w:sz w:val="22"/>
          <w:szCs w:val="22"/>
        </w:rPr>
        <w:t xml:space="preserve">, long-term plans </w:t>
      </w:r>
      <w:r w:rsidRPr="00906F90">
        <w:rPr>
          <w:rFonts w:ascii="Aptos" w:eastAsia="Arial" w:hAnsi="Aptos" w:cstheme="minorHAnsi"/>
          <w:color w:val="000000" w:themeColor="text1"/>
          <w:sz w:val="22"/>
          <w:szCs w:val="22"/>
        </w:rPr>
        <w:t>to share the learnings from the project. You’ll be thinking both big and small on any given day!</w:t>
      </w:r>
    </w:p>
    <w:p w14:paraId="405EE9C4" w14:textId="4B11E2B1" w:rsidR="6BE8FE35" w:rsidRPr="00906F90" w:rsidRDefault="6BE8FE35" w:rsidP="6BE8FE35">
      <w:pPr>
        <w:jc w:val="both"/>
        <w:rPr>
          <w:rFonts w:ascii="Aptos" w:eastAsia="Arial" w:hAnsi="Aptos" w:cstheme="minorHAnsi"/>
          <w:color w:val="000000" w:themeColor="text1"/>
          <w:sz w:val="22"/>
          <w:szCs w:val="22"/>
        </w:rPr>
      </w:pPr>
    </w:p>
    <w:p w14:paraId="09F1A1A4" w14:textId="0340EF16" w:rsidR="30DB5AC5" w:rsidRDefault="30DB5AC5" w:rsidP="06999D34">
      <w:pPr>
        <w:jc w:val="both"/>
        <w:rPr>
          <w:rFonts w:ascii="Aptos" w:eastAsia="Arial" w:hAnsi="Aptos" w:cstheme="minorHAnsi"/>
          <w:color w:val="000000" w:themeColor="text1"/>
          <w:sz w:val="22"/>
          <w:szCs w:val="22"/>
        </w:rPr>
      </w:pPr>
      <w:r w:rsidRPr="00906F90">
        <w:rPr>
          <w:rFonts w:ascii="Aptos" w:eastAsia="Arial" w:hAnsi="Aptos" w:cstheme="minorHAnsi"/>
          <w:color w:val="000000" w:themeColor="text1"/>
          <w:sz w:val="22"/>
          <w:szCs w:val="22"/>
        </w:rPr>
        <w:t xml:space="preserve"> </w:t>
      </w:r>
      <w:r w:rsidRPr="00906F90">
        <w:rPr>
          <w:rFonts w:ascii="Aptos" w:eastAsia="Arial" w:hAnsi="Aptos" w:cstheme="minorHAnsi"/>
          <w:sz w:val="22"/>
          <w:szCs w:val="22"/>
        </w:rPr>
        <w:t xml:space="preserve"> </w:t>
      </w:r>
      <w:r w:rsidRPr="00906F90">
        <w:rPr>
          <w:rFonts w:ascii="Aptos" w:eastAsia="Arial" w:hAnsi="Aptos" w:cstheme="minorHAnsi"/>
          <w:color w:val="000000" w:themeColor="text1"/>
          <w:sz w:val="22"/>
          <w:szCs w:val="22"/>
        </w:rPr>
        <w:t xml:space="preserve"> </w:t>
      </w:r>
    </w:p>
    <w:p w14:paraId="02123E7F" w14:textId="77777777" w:rsidR="00906F90" w:rsidRPr="00906F90" w:rsidRDefault="00906F90" w:rsidP="06999D34">
      <w:pPr>
        <w:jc w:val="both"/>
        <w:rPr>
          <w:rFonts w:ascii="Aptos" w:eastAsia="Arial" w:hAnsi="Aptos" w:cstheme="minorHAnsi"/>
          <w:sz w:val="22"/>
          <w:szCs w:val="22"/>
        </w:rPr>
      </w:pPr>
    </w:p>
    <w:p w14:paraId="512BFAE2" w14:textId="4B933333" w:rsidR="30DB5AC5" w:rsidRPr="00906F90" w:rsidRDefault="30DB5AC5" w:rsidP="06999D34">
      <w:pPr>
        <w:ind w:right="66"/>
        <w:jc w:val="both"/>
        <w:rPr>
          <w:rFonts w:ascii="Aptos" w:hAnsi="Aptos" w:cstheme="minorHAnsi"/>
          <w:sz w:val="22"/>
          <w:szCs w:val="22"/>
        </w:rPr>
      </w:pPr>
      <w:r w:rsidRPr="00906F90">
        <w:rPr>
          <w:rFonts w:ascii="Aptos" w:eastAsia="Arial" w:hAnsi="Aptos" w:cstheme="minorHAnsi"/>
          <w:b/>
          <w:bCs/>
          <w:color w:val="002060"/>
          <w:sz w:val="22"/>
          <w:szCs w:val="22"/>
        </w:rPr>
        <w:t>Diversity</w:t>
      </w:r>
    </w:p>
    <w:p w14:paraId="2836DBFE" w14:textId="1536FD06" w:rsidR="30DB5AC5" w:rsidRPr="00906F90" w:rsidRDefault="30DB5AC5" w:rsidP="06999D34">
      <w:pPr>
        <w:ind w:right="66"/>
        <w:jc w:val="both"/>
        <w:rPr>
          <w:rFonts w:ascii="Aptos" w:hAnsi="Aptos" w:cstheme="minorHAnsi"/>
          <w:sz w:val="22"/>
          <w:szCs w:val="22"/>
        </w:rPr>
      </w:pPr>
      <w:r w:rsidRPr="00906F90">
        <w:rPr>
          <w:rFonts w:ascii="Aptos" w:eastAsia="Arial" w:hAnsi="Aptos" w:cstheme="minorHAnsi"/>
          <w:color w:val="002060"/>
          <w:sz w:val="22"/>
          <w:szCs w:val="22"/>
        </w:rPr>
        <w:t xml:space="preserve"> </w:t>
      </w:r>
    </w:p>
    <w:p w14:paraId="3D440CE2" w14:textId="119E1B1A" w:rsidR="30DB5AC5" w:rsidRPr="00906F90" w:rsidRDefault="30DB5AC5" w:rsidP="6BE8FE35">
      <w:pPr>
        <w:ind w:right="66"/>
        <w:jc w:val="both"/>
        <w:rPr>
          <w:rFonts w:ascii="Aptos" w:eastAsia="Arial" w:hAnsi="Aptos" w:cstheme="minorHAnsi"/>
          <w:color w:val="000000" w:themeColor="text1"/>
          <w:sz w:val="22"/>
          <w:szCs w:val="22"/>
        </w:rPr>
      </w:pPr>
      <w:r w:rsidRPr="00906F90">
        <w:rPr>
          <w:rFonts w:ascii="Aptos" w:eastAsia="Arial" w:hAnsi="Aptos" w:cstheme="minorHAnsi"/>
          <w:color w:val="000000" w:themeColor="text1"/>
          <w:sz w:val="22"/>
          <w:szCs w:val="22"/>
        </w:rPr>
        <w:t xml:space="preserve">We primarily serve a London community, and we would love our organisation to better reflect the diversity of this great city. We encourage applications from people of all backgrounds. Being a diverse and inclusive organisation is very important to us. We actively encourage applications from candidates of diverse cultures, perspectives and lived experiences. This role is primarily about community engagement. For that reason, while an interest in environmental issues is </w:t>
      </w:r>
      <w:r w:rsidR="1FC88DAE" w:rsidRPr="00906F90">
        <w:rPr>
          <w:rFonts w:ascii="Aptos" w:eastAsia="Arial" w:hAnsi="Aptos" w:cstheme="minorHAnsi"/>
          <w:color w:val="000000" w:themeColor="text1"/>
          <w:sz w:val="22"/>
          <w:szCs w:val="22"/>
        </w:rPr>
        <w:t>essential, experience of working in the environmental sector is not required.</w:t>
      </w:r>
    </w:p>
    <w:p w14:paraId="0E27B00A" w14:textId="722801C7" w:rsidR="00BE52A0" w:rsidRPr="00906F90" w:rsidRDefault="00BE52A0" w:rsidP="029A69AF">
      <w:pPr>
        <w:autoSpaceDE w:val="0"/>
        <w:autoSpaceDN w:val="0"/>
        <w:adjustRightInd w:val="0"/>
        <w:ind w:left="720"/>
        <w:jc w:val="both"/>
        <w:rPr>
          <w:rFonts w:ascii="Aptos" w:eastAsiaTheme="minorEastAsia" w:hAnsi="Aptos" w:cstheme="minorHAnsi"/>
          <w:sz w:val="22"/>
          <w:szCs w:val="22"/>
        </w:rPr>
      </w:pPr>
    </w:p>
    <w:p w14:paraId="3BF058D8" w14:textId="77777777" w:rsidR="002A66A9" w:rsidRDefault="002A66A9" w:rsidP="5E422E12">
      <w:pPr>
        <w:pStyle w:val="Heading2"/>
        <w:rPr>
          <w:rFonts w:ascii="Aptos" w:eastAsiaTheme="minorEastAsia" w:hAnsi="Aptos" w:cstheme="minorHAnsi"/>
          <w:caps/>
          <w:sz w:val="22"/>
          <w:szCs w:val="22"/>
        </w:rPr>
      </w:pPr>
      <w:r w:rsidRPr="00906F90">
        <w:rPr>
          <w:rFonts w:ascii="Aptos" w:eastAsiaTheme="minorEastAsia" w:hAnsi="Aptos" w:cstheme="minorHAnsi"/>
          <w:caps/>
          <w:sz w:val="22"/>
          <w:szCs w:val="22"/>
        </w:rPr>
        <w:t>Main duties and responsibilities</w:t>
      </w:r>
    </w:p>
    <w:p w14:paraId="61BFFB13" w14:textId="77777777" w:rsidR="00296759" w:rsidRPr="00296759" w:rsidRDefault="00296759" w:rsidP="00296759">
      <w:pPr>
        <w:rPr>
          <w:rFonts w:eastAsiaTheme="minorEastAsia"/>
        </w:rPr>
      </w:pPr>
    </w:p>
    <w:p w14:paraId="7FA0544E" w14:textId="11CC46F4" w:rsidR="1A422F0D" w:rsidRPr="00906F90" w:rsidRDefault="5E732CCA" w:rsidP="06999D34">
      <w:pPr>
        <w:numPr>
          <w:ilvl w:val="0"/>
          <w:numId w:val="12"/>
        </w:numPr>
        <w:tabs>
          <w:tab w:val="left" w:pos="720"/>
          <w:tab w:val="left" w:pos="1644"/>
          <w:tab w:val="left" w:pos="2381"/>
          <w:tab w:val="left" w:pos="3119"/>
          <w:tab w:val="left" w:pos="3856"/>
          <w:tab w:val="left" w:pos="4593"/>
          <w:tab w:val="left" w:pos="5330"/>
          <w:tab w:val="left" w:pos="6067"/>
        </w:tabs>
        <w:rPr>
          <w:rFonts w:ascii="Aptos" w:eastAsiaTheme="minorEastAsia" w:hAnsi="Aptos" w:cstheme="minorHAnsi"/>
          <w:sz w:val="22"/>
          <w:szCs w:val="22"/>
        </w:rPr>
      </w:pPr>
      <w:r w:rsidRPr="00906F90">
        <w:rPr>
          <w:rFonts w:ascii="Aptos" w:eastAsiaTheme="minorEastAsia" w:hAnsi="Aptos" w:cstheme="minorHAnsi"/>
          <w:sz w:val="22"/>
          <w:szCs w:val="22"/>
        </w:rPr>
        <w:t xml:space="preserve">Work with </w:t>
      </w:r>
      <w:r w:rsidR="005142D7" w:rsidRPr="00906F90">
        <w:rPr>
          <w:rFonts w:ascii="Aptos" w:eastAsiaTheme="minorEastAsia" w:hAnsi="Aptos" w:cstheme="minorHAnsi"/>
          <w:sz w:val="22"/>
          <w:szCs w:val="22"/>
        </w:rPr>
        <w:t>T</w:t>
      </w:r>
      <w:r w:rsidR="57D12D76" w:rsidRPr="00906F90">
        <w:rPr>
          <w:rFonts w:ascii="Aptos" w:eastAsiaTheme="minorEastAsia" w:hAnsi="Aptos" w:cstheme="minorHAnsi"/>
          <w:sz w:val="22"/>
          <w:szCs w:val="22"/>
        </w:rPr>
        <w:t xml:space="preserve">he Roding Rises Project Team, </w:t>
      </w:r>
      <w:r w:rsidRPr="00906F90">
        <w:rPr>
          <w:rFonts w:ascii="Aptos" w:eastAsiaTheme="minorEastAsia" w:hAnsi="Aptos" w:cstheme="minorHAnsi"/>
          <w:sz w:val="22"/>
          <w:szCs w:val="22"/>
        </w:rPr>
        <w:t xml:space="preserve">local community organisations and representatives to co-produce and </w:t>
      </w:r>
      <w:r w:rsidR="26CCBB37" w:rsidRPr="00906F90">
        <w:rPr>
          <w:rFonts w:ascii="Aptos" w:eastAsiaTheme="minorEastAsia" w:hAnsi="Aptos" w:cstheme="minorHAnsi"/>
          <w:sz w:val="22"/>
          <w:szCs w:val="22"/>
        </w:rPr>
        <w:t xml:space="preserve">deliver </w:t>
      </w:r>
      <w:r w:rsidR="1B31BA70" w:rsidRPr="00906F90">
        <w:rPr>
          <w:rFonts w:ascii="Aptos" w:eastAsiaTheme="minorEastAsia" w:hAnsi="Aptos" w:cstheme="minorHAnsi"/>
          <w:sz w:val="22"/>
          <w:szCs w:val="22"/>
        </w:rPr>
        <w:t>a</w:t>
      </w:r>
      <w:r w:rsidR="37206E99" w:rsidRPr="00906F90">
        <w:rPr>
          <w:rFonts w:ascii="Aptos" w:eastAsiaTheme="minorEastAsia" w:hAnsi="Aptos" w:cstheme="minorHAnsi"/>
          <w:sz w:val="22"/>
          <w:szCs w:val="22"/>
        </w:rPr>
        <w:t xml:space="preserve">n inclusive </w:t>
      </w:r>
      <w:r w:rsidR="39CC5F11" w:rsidRPr="00906F90">
        <w:rPr>
          <w:rFonts w:ascii="Aptos" w:eastAsiaTheme="minorEastAsia" w:hAnsi="Aptos" w:cstheme="minorHAnsi"/>
          <w:sz w:val="22"/>
          <w:szCs w:val="22"/>
        </w:rPr>
        <w:t xml:space="preserve">and culturally relevant </w:t>
      </w:r>
      <w:r w:rsidR="1B31BA70" w:rsidRPr="00906F90">
        <w:rPr>
          <w:rFonts w:ascii="Aptos" w:eastAsiaTheme="minorEastAsia" w:hAnsi="Aptos" w:cstheme="minorHAnsi"/>
          <w:sz w:val="22"/>
          <w:szCs w:val="22"/>
        </w:rPr>
        <w:t xml:space="preserve">programme of </w:t>
      </w:r>
      <w:r w:rsidR="005A424C" w:rsidRPr="00906F90">
        <w:rPr>
          <w:rFonts w:ascii="Aptos" w:eastAsiaTheme="minorEastAsia" w:hAnsi="Aptos" w:cstheme="minorHAnsi"/>
          <w:sz w:val="22"/>
          <w:szCs w:val="22"/>
        </w:rPr>
        <w:t xml:space="preserve">21 events and activities </w:t>
      </w:r>
      <w:r w:rsidR="3FEA12AF" w:rsidRPr="00906F90">
        <w:rPr>
          <w:rFonts w:ascii="Aptos" w:eastAsiaTheme="minorEastAsia" w:hAnsi="Aptos" w:cstheme="minorHAnsi"/>
          <w:sz w:val="22"/>
          <w:szCs w:val="22"/>
        </w:rPr>
        <w:t>over the three-year life of the project</w:t>
      </w:r>
      <w:r w:rsidR="2FCC8A52" w:rsidRPr="00906F90">
        <w:rPr>
          <w:rFonts w:ascii="Aptos" w:eastAsiaTheme="minorEastAsia" w:hAnsi="Aptos" w:cstheme="minorHAnsi"/>
          <w:sz w:val="22"/>
          <w:szCs w:val="22"/>
        </w:rPr>
        <w:t xml:space="preserve"> as part of the River Connections programme of events within The Roding Rises activity plan.</w:t>
      </w:r>
    </w:p>
    <w:p w14:paraId="297D4B55" w14:textId="234D6423" w:rsidR="6670E740" w:rsidRPr="00906F90" w:rsidRDefault="2BB890F2" w:rsidP="06999D34">
      <w:pPr>
        <w:numPr>
          <w:ilvl w:val="0"/>
          <w:numId w:val="12"/>
        </w:numPr>
        <w:tabs>
          <w:tab w:val="left" w:pos="720"/>
          <w:tab w:val="left" w:pos="1644"/>
          <w:tab w:val="left" w:pos="2381"/>
          <w:tab w:val="left" w:pos="3119"/>
          <w:tab w:val="left" w:pos="3856"/>
          <w:tab w:val="left" w:pos="4593"/>
          <w:tab w:val="left" w:pos="5330"/>
          <w:tab w:val="left" w:pos="6067"/>
        </w:tabs>
        <w:spacing w:line="259" w:lineRule="auto"/>
        <w:rPr>
          <w:rFonts w:ascii="Aptos" w:eastAsiaTheme="minorEastAsia" w:hAnsi="Aptos" w:cstheme="minorHAnsi"/>
          <w:sz w:val="22"/>
          <w:szCs w:val="22"/>
        </w:rPr>
      </w:pPr>
      <w:r w:rsidRPr="00906F90">
        <w:rPr>
          <w:rFonts w:ascii="Aptos" w:eastAsiaTheme="minorEastAsia" w:hAnsi="Aptos" w:cstheme="minorHAnsi"/>
          <w:sz w:val="22"/>
          <w:szCs w:val="22"/>
        </w:rPr>
        <w:t xml:space="preserve">Work with </w:t>
      </w:r>
      <w:r w:rsidR="0047494F" w:rsidRPr="00906F90">
        <w:rPr>
          <w:rFonts w:ascii="Aptos" w:eastAsiaTheme="minorEastAsia" w:hAnsi="Aptos" w:cstheme="minorHAnsi"/>
          <w:sz w:val="22"/>
          <w:szCs w:val="22"/>
        </w:rPr>
        <w:t>T</w:t>
      </w:r>
      <w:r w:rsidRPr="00906F90">
        <w:rPr>
          <w:rFonts w:ascii="Aptos" w:eastAsiaTheme="minorEastAsia" w:hAnsi="Aptos" w:cstheme="minorHAnsi"/>
          <w:sz w:val="22"/>
          <w:szCs w:val="22"/>
        </w:rPr>
        <w:t>he Roding Rises Project Manager to o</w:t>
      </w:r>
      <w:r w:rsidR="2FCC8A52" w:rsidRPr="00906F90">
        <w:rPr>
          <w:rFonts w:ascii="Aptos" w:eastAsiaTheme="minorEastAsia" w:hAnsi="Aptos" w:cstheme="minorHAnsi"/>
          <w:sz w:val="22"/>
          <w:szCs w:val="22"/>
        </w:rPr>
        <w:t xml:space="preserve">versee the </w:t>
      </w:r>
      <w:r w:rsidR="517746CC" w:rsidRPr="00906F90">
        <w:rPr>
          <w:rFonts w:ascii="Aptos" w:eastAsiaTheme="minorEastAsia" w:hAnsi="Aptos" w:cstheme="minorHAnsi"/>
          <w:sz w:val="22"/>
          <w:szCs w:val="22"/>
        </w:rPr>
        <w:t>successful</w:t>
      </w:r>
      <w:r w:rsidR="2FCC8A52" w:rsidRPr="00906F90">
        <w:rPr>
          <w:rFonts w:ascii="Aptos" w:eastAsiaTheme="minorEastAsia" w:hAnsi="Aptos" w:cstheme="minorHAnsi"/>
          <w:sz w:val="22"/>
          <w:szCs w:val="22"/>
        </w:rPr>
        <w:t xml:space="preserve"> delivery </w:t>
      </w:r>
      <w:r w:rsidR="5381FF3A" w:rsidRPr="00906F90">
        <w:rPr>
          <w:rFonts w:ascii="Aptos" w:eastAsiaTheme="minorEastAsia" w:hAnsi="Aptos" w:cstheme="minorHAnsi"/>
          <w:sz w:val="22"/>
          <w:szCs w:val="22"/>
        </w:rPr>
        <w:t xml:space="preserve">of </w:t>
      </w:r>
      <w:r w:rsidR="1E547DF5" w:rsidRPr="00906F90">
        <w:rPr>
          <w:rFonts w:ascii="Aptos" w:eastAsiaTheme="minorEastAsia" w:hAnsi="Aptos" w:cstheme="minorHAnsi"/>
          <w:sz w:val="22"/>
          <w:szCs w:val="22"/>
        </w:rPr>
        <w:t xml:space="preserve">the </w:t>
      </w:r>
      <w:r w:rsidR="2FCC8A52" w:rsidRPr="00906F90">
        <w:rPr>
          <w:rFonts w:ascii="Aptos" w:eastAsiaTheme="minorEastAsia" w:hAnsi="Aptos" w:cstheme="minorHAnsi"/>
          <w:sz w:val="22"/>
          <w:szCs w:val="22"/>
        </w:rPr>
        <w:t xml:space="preserve">externally contracted River Testimonies </w:t>
      </w:r>
      <w:r w:rsidR="566CB52F" w:rsidRPr="00906F90">
        <w:rPr>
          <w:rFonts w:ascii="Aptos" w:eastAsiaTheme="minorEastAsia" w:hAnsi="Aptos" w:cstheme="minorHAnsi"/>
          <w:sz w:val="22"/>
          <w:szCs w:val="22"/>
        </w:rPr>
        <w:t>and Roding</w:t>
      </w:r>
      <w:r w:rsidR="0024EAE7" w:rsidRPr="00906F90">
        <w:rPr>
          <w:rFonts w:ascii="Aptos" w:eastAsiaTheme="minorEastAsia" w:hAnsi="Aptos" w:cstheme="minorHAnsi"/>
          <w:sz w:val="22"/>
          <w:szCs w:val="22"/>
        </w:rPr>
        <w:t xml:space="preserve"> Arts and Walking Festival and community co-development aspects of the Roding Masterplan.</w:t>
      </w:r>
    </w:p>
    <w:p w14:paraId="4FB2D6B8" w14:textId="1577A93F" w:rsidR="75DD7C6A" w:rsidRPr="00906F90" w:rsidRDefault="75DD7C6A" w:rsidP="15B4A41E">
      <w:pPr>
        <w:numPr>
          <w:ilvl w:val="0"/>
          <w:numId w:val="12"/>
        </w:numPr>
        <w:tabs>
          <w:tab w:val="left" w:pos="720"/>
          <w:tab w:val="left" w:pos="1644"/>
          <w:tab w:val="left" w:pos="2381"/>
          <w:tab w:val="left" w:pos="3119"/>
          <w:tab w:val="left" w:pos="3856"/>
          <w:tab w:val="left" w:pos="4593"/>
          <w:tab w:val="left" w:pos="5330"/>
          <w:tab w:val="left" w:pos="6067"/>
        </w:tabs>
        <w:spacing w:line="259" w:lineRule="auto"/>
        <w:rPr>
          <w:rFonts w:ascii="Aptos" w:eastAsiaTheme="minorEastAsia" w:hAnsi="Aptos" w:cstheme="minorHAnsi"/>
          <w:sz w:val="22"/>
          <w:szCs w:val="22"/>
        </w:rPr>
      </w:pPr>
      <w:r w:rsidRPr="00906F90">
        <w:rPr>
          <w:rFonts w:ascii="Aptos" w:eastAsiaTheme="minorEastAsia" w:hAnsi="Aptos" w:cstheme="minorHAnsi"/>
          <w:color w:val="242424"/>
          <w:sz w:val="22"/>
          <w:szCs w:val="22"/>
        </w:rPr>
        <w:t xml:space="preserve">Support community groups and partners with </w:t>
      </w:r>
      <w:r w:rsidR="008528A0" w:rsidRPr="00906F90">
        <w:rPr>
          <w:rFonts w:ascii="Aptos" w:eastAsiaTheme="minorEastAsia" w:hAnsi="Aptos" w:cstheme="minorHAnsi"/>
          <w:color w:val="242424"/>
          <w:sz w:val="22"/>
          <w:szCs w:val="22"/>
        </w:rPr>
        <w:t>community-focused</w:t>
      </w:r>
      <w:r w:rsidRPr="00906F90">
        <w:rPr>
          <w:rFonts w:ascii="Aptos" w:eastAsiaTheme="minorEastAsia" w:hAnsi="Aptos" w:cstheme="minorHAnsi"/>
          <w:color w:val="242424"/>
          <w:sz w:val="22"/>
          <w:szCs w:val="22"/>
        </w:rPr>
        <w:t xml:space="preserve"> applications to the Roding grants scheme</w:t>
      </w:r>
    </w:p>
    <w:p w14:paraId="6C98902D" w14:textId="6EA47A88" w:rsidR="6670E740" w:rsidRPr="00906F90" w:rsidRDefault="51F07140" w:rsidP="06999D34">
      <w:pPr>
        <w:numPr>
          <w:ilvl w:val="0"/>
          <w:numId w:val="12"/>
        </w:numPr>
        <w:tabs>
          <w:tab w:val="left" w:pos="720"/>
          <w:tab w:val="left" w:pos="1644"/>
          <w:tab w:val="left" w:pos="2381"/>
          <w:tab w:val="left" w:pos="3119"/>
          <w:tab w:val="left" w:pos="3856"/>
          <w:tab w:val="left" w:pos="4593"/>
          <w:tab w:val="left" w:pos="5330"/>
          <w:tab w:val="left" w:pos="6067"/>
        </w:tabs>
        <w:rPr>
          <w:rFonts w:ascii="Aptos" w:eastAsiaTheme="minorEastAsia" w:hAnsi="Aptos" w:cstheme="minorHAnsi"/>
          <w:sz w:val="22"/>
          <w:szCs w:val="22"/>
        </w:rPr>
      </w:pPr>
      <w:r w:rsidRPr="00906F90">
        <w:rPr>
          <w:rFonts w:ascii="Aptos" w:eastAsiaTheme="minorEastAsia" w:hAnsi="Aptos" w:cstheme="minorHAnsi"/>
          <w:sz w:val="22"/>
          <w:szCs w:val="22"/>
        </w:rPr>
        <w:t>In partnership with colleagues, c</w:t>
      </w:r>
      <w:r w:rsidR="2289C364" w:rsidRPr="00906F90">
        <w:rPr>
          <w:rFonts w:ascii="Aptos" w:eastAsiaTheme="minorEastAsia" w:hAnsi="Aptos" w:cstheme="minorHAnsi"/>
          <w:sz w:val="22"/>
          <w:szCs w:val="22"/>
        </w:rPr>
        <w:t xml:space="preserve">onduct </w:t>
      </w:r>
      <w:r w:rsidR="67C7E42C" w:rsidRPr="00906F90">
        <w:rPr>
          <w:rFonts w:ascii="Aptos" w:eastAsiaTheme="minorEastAsia" w:hAnsi="Aptos" w:cstheme="minorHAnsi"/>
          <w:sz w:val="22"/>
          <w:szCs w:val="22"/>
        </w:rPr>
        <w:t xml:space="preserve">inclusive </w:t>
      </w:r>
      <w:r w:rsidR="2289C364" w:rsidRPr="00906F90">
        <w:rPr>
          <w:rFonts w:ascii="Aptos" w:eastAsiaTheme="minorEastAsia" w:hAnsi="Aptos" w:cstheme="minorHAnsi"/>
          <w:sz w:val="22"/>
          <w:szCs w:val="22"/>
        </w:rPr>
        <w:t>outreach activities</w:t>
      </w:r>
      <w:r w:rsidR="5CAD42AB" w:rsidRPr="00906F90">
        <w:rPr>
          <w:rFonts w:ascii="Aptos" w:eastAsiaTheme="minorEastAsia" w:hAnsi="Aptos" w:cstheme="minorHAnsi"/>
          <w:sz w:val="22"/>
          <w:szCs w:val="22"/>
        </w:rPr>
        <w:t xml:space="preserve"> that </w:t>
      </w:r>
      <w:r w:rsidR="2F535CE1" w:rsidRPr="00906F90">
        <w:rPr>
          <w:rFonts w:ascii="Aptos" w:eastAsiaTheme="minorEastAsia" w:hAnsi="Aptos" w:cstheme="minorHAnsi"/>
          <w:sz w:val="22"/>
          <w:szCs w:val="22"/>
        </w:rPr>
        <w:t xml:space="preserve">will engage a wide diversity of </w:t>
      </w:r>
      <w:r w:rsidR="1EC1A288" w:rsidRPr="00906F90">
        <w:rPr>
          <w:rFonts w:ascii="Aptos" w:eastAsiaTheme="minorEastAsia" w:hAnsi="Aptos" w:cstheme="minorHAnsi"/>
          <w:sz w:val="22"/>
          <w:szCs w:val="22"/>
        </w:rPr>
        <w:t xml:space="preserve">people </w:t>
      </w:r>
      <w:r w:rsidR="0E961336" w:rsidRPr="00906F90">
        <w:rPr>
          <w:rFonts w:ascii="Aptos" w:eastAsiaTheme="minorEastAsia" w:hAnsi="Aptos" w:cstheme="minorHAnsi"/>
          <w:sz w:val="22"/>
          <w:szCs w:val="22"/>
        </w:rPr>
        <w:t xml:space="preserve">with a range of backgrounds and life experiences, from both </w:t>
      </w:r>
      <w:r w:rsidR="1EC1A288" w:rsidRPr="00906F90">
        <w:rPr>
          <w:rFonts w:ascii="Aptos" w:eastAsiaTheme="minorEastAsia" w:hAnsi="Aptos" w:cstheme="minorHAnsi"/>
          <w:sz w:val="22"/>
          <w:szCs w:val="22"/>
        </w:rPr>
        <w:t>rural and urban areas</w:t>
      </w:r>
      <w:r w:rsidR="719A3980" w:rsidRPr="00906F90">
        <w:rPr>
          <w:rFonts w:ascii="Aptos" w:eastAsiaTheme="minorEastAsia" w:hAnsi="Aptos" w:cstheme="minorHAnsi"/>
          <w:sz w:val="22"/>
          <w:szCs w:val="22"/>
        </w:rPr>
        <w:t xml:space="preserve"> in our core locations. </w:t>
      </w:r>
    </w:p>
    <w:p w14:paraId="701B2884" w14:textId="7D27F02F" w:rsidR="7EEA9319" w:rsidRPr="00906F90" w:rsidRDefault="7EEA9319" w:rsidP="15B4A41E">
      <w:pPr>
        <w:numPr>
          <w:ilvl w:val="0"/>
          <w:numId w:val="12"/>
        </w:numPr>
        <w:tabs>
          <w:tab w:val="left" w:pos="720"/>
          <w:tab w:val="left" w:pos="1644"/>
          <w:tab w:val="left" w:pos="2381"/>
          <w:tab w:val="left" w:pos="3119"/>
          <w:tab w:val="left" w:pos="3856"/>
          <w:tab w:val="left" w:pos="4593"/>
          <w:tab w:val="left" w:pos="5330"/>
          <w:tab w:val="left" w:pos="6067"/>
        </w:tabs>
        <w:rPr>
          <w:rFonts w:ascii="Aptos" w:eastAsiaTheme="minorEastAsia" w:hAnsi="Aptos" w:cstheme="minorHAnsi"/>
          <w:sz w:val="22"/>
          <w:szCs w:val="22"/>
        </w:rPr>
      </w:pPr>
      <w:r w:rsidRPr="00906F90">
        <w:rPr>
          <w:rFonts w:ascii="Aptos" w:eastAsiaTheme="minorEastAsia" w:hAnsi="Aptos" w:cstheme="minorHAnsi"/>
          <w:sz w:val="22"/>
          <w:szCs w:val="22"/>
        </w:rPr>
        <w:t>Build a catchment-wide community network, uploading details to Thames21’s CRM system in line with GDPR.</w:t>
      </w:r>
    </w:p>
    <w:p w14:paraId="137CD400" w14:textId="2AA484F1" w:rsidR="1EAF92E5" w:rsidRPr="00906F90" w:rsidRDefault="1EAF92E5" w:rsidP="06999D34">
      <w:pPr>
        <w:numPr>
          <w:ilvl w:val="0"/>
          <w:numId w:val="12"/>
        </w:numPr>
        <w:tabs>
          <w:tab w:val="left" w:pos="720"/>
          <w:tab w:val="left" w:pos="1644"/>
          <w:tab w:val="left" w:pos="2381"/>
          <w:tab w:val="left" w:pos="3119"/>
          <w:tab w:val="left" w:pos="3856"/>
          <w:tab w:val="left" w:pos="4593"/>
          <w:tab w:val="left" w:pos="5330"/>
          <w:tab w:val="left" w:pos="6067"/>
        </w:tabs>
        <w:spacing w:line="259" w:lineRule="auto"/>
        <w:rPr>
          <w:rFonts w:ascii="Aptos" w:eastAsiaTheme="minorEastAsia" w:hAnsi="Aptos" w:cstheme="minorHAnsi"/>
          <w:sz w:val="22"/>
          <w:szCs w:val="22"/>
        </w:rPr>
      </w:pPr>
      <w:r w:rsidRPr="00906F90">
        <w:rPr>
          <w:rFonts w:ascii="Aptos" w:eastAsiaTheme="minorEastAsia" w:hAnsi="Aptos" w:cstheme="minorHAnsi"/>
          <w:sz w:val="22"/>
          <w:szCs w:val="22"/>
        </w:rPr>
        <w:t xml:space="preserve">Collect and record </w:t>
      </w:r>
      <w:r w:rsidR="5319D88F" w:rsidRPr="00906F90">
        <w:rPr>
          <w:rFonts w:ascii="Aptos" w:eastAsiaTheme="minorEastAsia" w:hAnsi="Aptos" w:cstheme="minorHAnsi"/>
          <w:sz w:val="22"/>
          <w:szCs w:val="22"/>
        </w:rPr>
        <w:t xml:space="preserve">qualitative and quantitative </w:t>
      </w:r>
      <w:r w:rsidRPr="00906F90">
        <w:rPr>
          <w:rFonts w:ascii="Aptos" w:eastAsiaTheme="minorEastAsia" w:hAnsi="Aptos" w:cstheme="minorHAnsi"/>
          <w:sz w:val="22"/>
          <w:szCs w:val="22"/>
        </w:rPr>
        <w:t xml:space="preserve">data on events and activities run, including written and verbal </w:t>
      </w:r>
      <w:r w:rsidR="7D24E98C" w:rsidRPr="00906F90">
        <w:rPr>
          <w:rFonts w:ascii="Aptos" w:eastAsiaTheme="minorEastAsia" w:hAnsi="Aptos" w:cstheme="minorHAnsi"/>
          <w:sz w:val="22"/>
          <w:szCs w:val="22"/>
        </w:rPr>
        <w:t>feedback from partners and participants</w:t>
      </w:r>
      <w:r w:rsidRPr="00906F90">
        <w:rPr>
          <w:rFonts w:ascii="Aptos" w:eastAsiaTheme="minorEastAsia" w:hAnsi="Aptos" w:cstheme="minorHAnsi"/>
          <w:sz w:val="22"/>
          <w:szCs w:val="22"/>
        </w:rPr>
        <w:t xml:space="preserve">, photos and </w:t>
      </w:r>
      <w:r w:rsidR="30E47C1E" w:rsidRPr="00906F90">
        <w:rPr>
          <w:rFonts w:ascii="Aptos" w:eastAsiaTheme="minorEastAsia" w:hAnsi="Aptos" w:cstheme="minorHAnsi"/>
          <w:sz w:val="22"/>
          <w:szCs w:val="22"/>
        </w:rPr>
        <w:t>numbers</w:t>
      </w:r>
      <w:r w:rsidR="5C9B3F40" w:rsidRPr="00906F90">
        <w:rPr>
          <w:rFonts w:ascii="Aptos" w:eastAsiaTheme="minorEastAsia" w:hAnsi="Aptos" w:cstheme="minorHAnsi"/>
          <w:sz w:val="22"/>
          <w:szCs w:val="22"/>
        </w:rPr>
        <w:t xml:space="preserve"> of attendees</w:t>
      </w:r>
      <w:r w:rsidR="008528A0" w:rsidRPr="00906F90">
        <w:rPr>
          <w:rFonts w:ascii="Aptos" w:eastAsiaTheme="minorEastAsia" w:hAnsi="Aptos" w:cstheme="minorHAnsi"/>
          <w:sz w:val="22"/>
          <w:szCs w:val="22"/>
        </w:rPr>
        <w:t>,</w:t>
      </w:r>
      <w:r w:rsidR="5C9B3F40" w:rsidRPr="00906F90">
        <w:rPr>
          <w:rFonts w:ascii="Aptos" w:eastAsiaTheme="minorEastAsia" w:hAnsi="Aptos" w:cstheme="minorHAnsi"/>
          <w:sz w:val="22"/>
          <w:szCs w:val="22"/>
        </w:rPr>
        <w:t xml:space="preserve"> keeping to G</w:t>
      </w:r>
      <w:r w:rsidR="0A415924" w:rsidRPr="00906F90">
        <w:rPr>
          <w:rFonts w:ascii="Aptos" w:eastAsiaTheme="minorEastAsia" w:hAnsi="Aptos" w:cstheme="minorHAnsi"/>
          <w:sz w:val="22"/>
          <w:szCs w:val="22"/>
        </w:rPr>
        <w:t>DPR</w:t>
      </w:r>
      <w:r w:rsidR="5C9B3F40" w:rsidRPr="00906F90">
        <w:rPr>
          <w:rFonts w:ascii="Aptos" w:eastAsiaTheme="minorEastAsia" w:hAnsi="Aptos" w:cstheme="minorHAnsi"/>
          <w:sz w:val="22"/>
          <w:szCs w:val="22"/>
        </w:rPr>
        <w:t xml:space="preserve"> requirements</w:t>
      </w:r>
      <w:r w:rsidR="748EB4AB" w:rsidRPr="00906F90">
        <w:rPr>
          <w:rFonts w:ascii="Aptos" w:eastAsiaTheme="minorEastAsia" w:hAnsi="Aptos" w:cstheme="minorHAnsi"/>
          <w:sz w:val="22"/>
          <w:szCs w:val="22"/>
        </w:rPr>
        <w:t xml:space="preserve">. Evaluate this information to develop the methods for engagement and inform </w:t>
      </w:r>
      <w:r w:rsidR="3032A41A" w:rsidRPr="00906F90">
        <w:rPr>
          <w:rFonts w:ascii="Aptos" w:eastAsiaTheme="minorEastAsia" w:hAnsi="Aptos" w:cstheme="minorHAnsi"/>
          <w:sz w:val="22"/>
          <w:szCs w:val="22"/>
        </w:rPr>
        <w:t>future</w:t>
      </w:r>
      <w:r w:rsidR="748EB4AB" w:rsidRPr="00906F90">
        <w:rPr>
          <w:rFonts w:ascii="Aptos" w:eastAsiaTheme="minorEastAsia" w:hAnsi="Aptos" w:cstheme="minorHAnsi"/>
          <w:sz w:val="22"/>
          <w:szCs w:val="22"/>
        </w:rPr>
        <w:t xml:space="preserve"> activities</w:t>
      </w:r>
      <w:r w:rsidR="1314D718" w:rsidRPr="00906F90">
        <w:rPr>
          <w:rFonts w:ascii="Aptos" w:eastAsiaTheme="minorEastAsia" w:hAnsi="Aptos" w:cstheme="minorHAnsi"/>
          <w:sz w:val="22"/>
          <w:szCs w:val="22"/>
        </w:rPr>
        <w:t>.</w:t>
      </w:r>
      <w:r w:rsidR="748EB4AB" w:rsidRPr="00906F90">
        <w:rPr>
          <w:rFonts w:ascii="Aptos" w:eastAsiaTheme="minorEastAsia" w:hAnsi="Aptos" w:cstheme="minorHAnsi"/>
          <w:sz w:val="22"/>
          <w:szCs w:val="22"/>
        </w:rPr>
        <w:t xml:space="preserve"> </w:t>
      </w:r>
    </w:p>
    <w:p w14:paraId="73129AC6" w14:textId="2D96A858" w:rsidR="5FEF959D" w:rsidRPr="00906F90" w:rsidRDefault="5D5646CB" w:rsidP="41AAE1DA">
      <w:pPr>
        <w:numPr>
          <w:ilvl w:val="0"/>
          <w:numId w:val="12"/>
        </w:numPr>
        <w:tabs>
          <w:tab w:val="left" w:pos="720"/>
          <w:tab w:val="left" w:pos="1644"/>
          <w:tab w:val="left" w:pos="2381"/>
          <w:tab w:val="left" w:pos="3119"/>
          <w:tab w:val="left" w:pos="3856"/>
          <w:tab w:val="left" w:pos="4593"/>
          <w:tab w:val="left" w:pos="5330"/>
          <w:tab w:val="left" w:pos="6067"/>
        </w:tabs>
        <w:rPr>
          <w:rFonts w:ascii="Aptos" w:eastAsiaTheme="minorEastAsia" w:hAnsi="Aptos" w:cstheme="minorHAnsi"/>
          <w:sz w:val="22"/>
          <w:szCs w:val="22"/>
        </w:rPr>
      </w:pPr>
      <w:r w:rsidRPr="00906F90">
        <w:rPr>
          <w:rFonts w:ascii="Aptos" w:eastAsia="Calibri" w:hAnsi="Aptos" w:cstheme="minorHAnsi"/>
          <w:color w:val="000000" w:themeColor="text1"/>
          <w:sz w:val="22"/>
          <w:szCs w:val="22"/>
        </w:rPr>
        <w:t xml:space="preserve">Carry </w:t>
      </w:r>
      <w:r w:rsidR="0D1E6A87" w:rsidRPr="00906F90">
        <w:rPr>
          <w:rFonts w:ascii="Aptos" w:eastAsia="Calibri" w:hAnsi="Aptos" w:cstheme="minorHAnsi"/>
          <w:color w:val="000000" w:themeColor="text1"/>
          <w:sz w:val="22"/>
          <w:szCs w:val="22"/>
        </w:rPr>
        <w:t xml:space="preserve">out </w:t>
      </w:r>
      <w:r w:rsidR="14E13B4C" w:rsidRPr="00906F90">
        <w:rPr>
          <w:rFonts w:ascii="Aptos" w:eastAsia="Calibri" w:hAnsi="Aptos" w:cstheme="minorHAnsi"/>
          <w:color w:val="000000" w:themeColor="text1"/>
          <w:sz w:val="22"/>
          <w:szCs w:val="22"/>
        </w:rPr>
        <w:t>the administrative duties to run events</w:t>
      </w:r>
      <w:r w:rsidR="008528A0" w:rsidRPr="00906F90">
        <w:rPr>
          <w:rFonts w:ascii="Aptos" w:eastAsia="Calibri" w:hAnsi="Aptos" w:cstheme="minorHAnsi"/>
          <w:color w:val="000000" w:themeColor="text1"/>
          <w:sz w:val="22"/>
          <w:szCs w:val="22"/>
        </w:rPr>
        <w:t>, including conducting risk assessments and method statements, managing event registrations, liaising with local councils and community groups and maintaining and managing event</w:t>
      </w:r>
      <w:r w:rsidR="0D1E6A87" w:rsidRPr="00906F90">
        <w:rPr>
          <w:rFonts w:ascii="Aptos" w:eastAsia="Calibri" w:hAnsi="Aptos" w:cstheme="minorHAnsi"/>
          <w:color w:val="000000" w:themeColor="text1"/>
          <w:sz w:val="22"/>
          <w:szCs w:val="22"/>
        </w:rPr>
        <w:t xml:space="preserve"> equipment. </w:t>
      </w:r>
      <w:r w:rsidR="0D1E6A87" w:rsidRPr="00906F90">
        <w:rPr>
          <w:rFonts w:ascii="Aptos" w:eastAsia="Calibri" w:hAnsi="Aptos" w:cstheme="minorHAnsi"/>
          <w:sz w:val="22"/>
          <w:szCs w:val="22"/>
        </w:rPr>
        <w:t xml:space="preserve"> </w:t>
      </w:r>
    </w:p>
    <w:p w14:paraId="1AB60A11" w14:textId="07C51675" w:rsidR="001A6A59" w:rsidRPr="00906F90" w:rsidRDefault="2F8C0976" w:rsidP="41AAE1DA">
      <w:pPr>
        <w:numPr>
          <w:ilvl w:val="0"/>
          <w:numId w:val="12"/>
        </w:numPr>
        <w:rPr>
          <w:rFonts w:ascii="Aptos" w:eastAsiaTheme="minorEastAsia" w:hAnsi="Aptos" w:cstheme="minorHAnsi"/>
          <w:sz w:val="22"/>
          <w:szCs w:val="22"/>
        </w:rPr>
      </w:pPr>
      <w:r w:rsidRPr="00906F90">
        <w:rPr>
          <w:rFonts w:ascii="Aptos" w:eastAsiaTheme="minorEastAsia" w:hAnsi="Aptos" w:cstheme="minorHAnsi"/>
          <w:sz w:val="22"/>
          <w:szCs w:val="22"/>
        </w:rPr>
        <w:t>Work</w:t>
      </w:r>
      <w:r w:rsidR="588F3573" w:rsidRPr="00906F90">
        <w:rPr>
          <w:rFonts w:ascii="Aptos" w:eastAsiaTheme="minorEastAsia" w:hAnsi="Aptos" w:cstheme="minorHAnsi"/>
          <w:sz w:val="22"/>
          <w:szCs w:val="22"/>
        </w:rPr>
        <w:t xml:space="preserve"> with the Thames21 Training Officer </w:t>
      </w:r>
      <w:r w:rsidR="60061F84" w:rsidRPr="00906F90">
        <w:rPr>
          <w:rFonts w:ascii="Aptos" w:eastAsiaTheme="minorEastAsia" w:hAnsi="Aptos" w:cstheme="minorHAnsi"/>
          <w:sz w:val="22"/>
          <w:szCs w:val="22"/>
        </w:rPr>
        <w:t xml:space="preserve">to </w:t>
      </w:r>
      <w:r w:rsidR="588F3573" w:rsidRPr="00906F90">
        <w:rPr>
          <w:rFonts w:ascii="Aptos" w:eastAsiaTheme="minorEastAsia" w:hAnsi="Aptos" w:cstheme="minorHAnsi"/>
          <w:sz w:val="22"/>
          <w:szCs w:val="22"/>
        </w:rPr>
        <w:t>e</w:t>
      </w:r>
      <w:r w:rsidR="14EA55E8" w:rsidRPr="00906F90">
        <w:rPr>
          <w:rFonts w:ascii="Aptos" w:eastAsiaTheme="minorEastAsia" w:hAnsi="Aptos" w:cstheme="minorHAnsi"/>
          <w:sz w:val="22"/>
          <w:szCs w:val="22"/>
        </w:rPr>
        <w:t xml:space="preserve">stablish a group of volunteers who are trained in Thames21’s modules to maintain </w:t>
      </w:r>
      <w:r w:rsidR="60061F84" w:rsidRPr="00906F90">
        <w:rPr>
          <w:rFonts w:ascii="Aptos" w:eastAsiaTheme="minorEastAsia" w:hAnsi="Aptos" w:cstheme="minorHAnsi"/>
          <w:sz w:val="22"/>
          <w:szCs w:val="22"/>
        </w:rPr>
        <w:t xml:space="preserve">and monitor </w:t>
      </w:r>
      <w:r w:rsidR="14EA55E8" w:rsidRPr="00906F90">
        <w:rPr>
          <w:rFonts w:ascii="Aptos" w:eastAsiaTheme="minorEastAsia" w:hAnsi="Aptos" w:cstheme="minorHAnsi"/>
          <w:sz w:val="22"/>
          <w:szCs w:val="22"/>
        </w:rPr>
        <w:t>local sites. Includ</w:t>
      </w:r>
      <w:r w:rsidR="4C1F3912" w:rsidRPr="00906F90">
        <w:rPr>
          <w:rFonts w:ascii="Aptos" w:eastAsiaTheme="minorEastAsia" w:hAnsi="Aptos" w:cstheme="minorHAnsi"/>
          <w:sz w:val="22"/>
          <w:szCs w:val="22"/>
        </w:rPr>
        <w:t>es</w:t>
      </w:r>
      <w:r w:rsidR="14EA55E8" w:rsidRPr="00906F90">
        <w:rPr>
          <w:rFonts w:ascii="Aptos" w:eastAsiaTheme="minorEastAsia" w:hAnsi="Aptos" w:cstheme="minorHAnsi"/>
          <w:sz w:val="22"/>
          <w:szCs w:val="22"/>
        </w:rPr>
        <w:t xml:space="preserve"> s</w:t>
      </w:r>
      <w:r w:rsidR="7F4BECB0" w:rsidRPr="00906F90">
        <w:rPr>
          <w:rFonts w:ascii="Aptos" w:eastAsiaTheme="minorEastAsia" w:hAnsi="Aptos" w:cstheme="minorHAnsi"/>
          <w:sz w:val="22"/>
          <w:szCs w:val="22"/>
        </w:rPr>
        <w:t>upport</w:t>
      </w:r>
      <w:r w:rsidR="14EA55E8" w:rsidRPr="00906F90">
        <w:rPr>
          <w:rFonts w:ascii="Aptos" w:eastAsiaTheme="minorEastAsia" w:hAnsi="Aptos" w:cstheme="minorHAnsi"/>
          <w:sz w:val="22"/>
          <w:szCs w:val="22"/>
        </w:rPr>
        <w:t>ing</w:t>
      </w:r>
      <w:r w:rsidR="7F4BECB0" w:rsidRPr="00906F90">
        <w:rPr>
          <w:rFonts w:ascii="Aptos" w:eastAsiaTheme="minorEastAsia" w:hAnsi="Aptos" w:cstheme="minorHAnsi"/>
          <w:sz w:val="22"/>
          <w:szCs w:val="22"/>
        </w:rPr>
        <w:t xml:space="preserve"> existing</w:t>
      </w:r>
      <w:r w:rsidR="588F3573" w:rsidRPr="00906F90">
        <w:rPr>
          <w:rFonts w:ascii="Aptos" w:eastAsiaTheme="minorEastAsia" w:hAnsi="Aptos" w:cstheme="minorHAnsi"/>
          <w:sz w:val="22"/>
          <w:szCs w:val="22"/>
        </w:rPr>
        <w:t xml:space="preserve"> volunteers and assist</w:t>
      </w:r>
      <w:r w:rsidRPr="00906F90">
        <w:rPr>
          <w:rFonts w:ascii="Aptos" w:eastAsiaTheme="minorEastAsia" w:hAnsi="Aptos" w:cstheme="minorHAnsi"/>
          <w:sz w:val="22"/>
          <w:szCs w:val="22"/>
        </w:rPr>
        <w:t>ing</w:t>
      </w:r>
      <w:r w:rsidR="588F3573" w:rsidRPr="00906F90">
        <w:rPr>
          <w:rFonts w:ascii="Aptos" w:eastAsiaTheme="minorEastAsia" w:hAnsi="Aptos" w:cstheme="minorHAnsi"/>
          <w:sz w:val="22"/>
          <w:szCs w:val="22"/>
        </w:rPr>
        <w:t xml:space="preserve"> with building their capac</w:t>
      </w:r>
      <w:r w:rsidRPr="00906F90">
        <w:rPr>
          <w:rFonts w:ascii="Aptos" w:eastAsiaTheme="minorEastAsia" w:hAnsi="Aptos" w:cstheme="minorHAnsi"/>
          <w:sz w:val="22"/>
          <w:szCs w:val="22"/>
        </w:rPr>
        <w:t>ity so groups become autonomous</w:t>
      </w:r>
      <w:r w:rsidR="440C8875" w:rsidRPr="00906F90">
        <w:rPr>
          <w:rFonts w:ascii="Aptos" w:eastAsiaTheme="minorEastAsia" w:hAnsi="Aptos" w:cstheme="minorHAnsi"/>
          <w:sz w:val="22"/>
          <w:szCs w:val="22"/>
        </w:rPr>
        <w:t>.</w:t>
      </w:r>
      <w:r w:rsidR="588F3573" w:rsidRPr="00906F90">
        <w:rPr>
          <w:rFonts w:ascii="Aptos" w:eastAsiaTheme="minorEastAsia" w:hAnsi="Aptos" w:cstheme="minorHAnsi"/>
          <w:sz w:val="22"/>
          <w:szCs w:val="22"/>
        </w:rPr>
        <w:t xml:space="preserve"> </w:t>
      </w:r>
    </w:p>
    <w:p w14:paraId="43DDD1FD" w14:textId="62E71975" w:rsidR="003023F1" w:rsidRPr="00906F90" w:rsidRDefault="62F20FEA" w:rsidP="4077DDEA">
      <w:pPr>
        <w:numPr>
          <w:ilvl w:val="0"/>
          <w:numId w:val="12"/>
        </w:numPr>
        <w:rPr>
          <w:rFonts w:ascii="Aptos" w:eastAsiaTheme="minorEastAsia" w:hAnsi="Aptos" w:cstheme="minorHAnsi"/>
          <w:sz w:val="22"/>
          <w:szCs w:val="22"/>
        </w:rPr>
      </w:pPr>
      <w:r w:rsidRPr="00906F90">
        <w:rPr>
          <w:rFonts w:ascii="Aptos" w:eastAsiaTheme="minorEastAsia" w:hAnsi="Aptos" w:cstheme="minorHAnsi"/>
          <w:sz w:val="22"/>
          <w:szCs w:val="22"/>
        </w:rPr>
        <w:t>Represent Thames21</w:t>
      </w:r>
      <w:r w:rsidR="6F761DE6" w:rsidRPr="00906F90">
        <w:rPr>
          <w:rFonts w:ascii="Aptos" w:eastAsiaTheme="minorEastAsia" w:hAnsi="Aptos" w:cstheme="minorHAnsi"/>
          <w:sz w:val="22"/>
          <w:szCs w:val="22"/>
        </w:rPr>
        <w:t xml:space="preserve"> and </w:t>
      </w:r>
      <w:r w:rsidR="5A743A34" w:rsidRPr="00906F90">
        <w:rPr>
          <w:rFonts w:ascii="Aptos" w:eastAsiaTheme="minorEastAsia" w:hAnsi="Aptos" w:cstheme="minorHAnsi"/>
          <w:sz w:val="22"/>
          <w:szCs w:val="22"/>
        </w:rPr>
        <w:t>T</w:t>
      </w:r>
      <w:r w:rsidR="6F761DE6" w:rsidRPr="00906F90">
        <w:rPr>
          <w:rFonts w:ascii="Aptos" w:eastAsiaTheme="minorEastAsia" w:hAnsi="Aptos" w:cstheme="minorHAnsi"/>
          <w:sz w:val="22"/>
          <w:szCs w:val="22"/>
        </w:rPr>
        <w:t xml:space="preserve">he Roding Rises </w:t>
      </w:r>
      <w:r w:rsidRPr="00906F90">
        <w:rPr>
          <w:rFonts w:ascii="Aptos" w:eastAsiaTheme="minorEastAsia" w:hAnsi="Aptos" w:cstheme="minorHAnsi"/>
          <w:sz w:val="22"/>
          <w:szCs w:val="22"/>
        </w:rPr>
        <w:t xml:space="preserve">at </w:t>
      </w:r>
      <w:r w:rsidR="25AE7369" w:rsidRPr="00906F90">
        <w:rPr>
          <w:rFonts w:ascii="Aptos" w:eastAsiaTheme="minorEastAsia" w:hAnsi="Aptos" w:cstheme="minorHAnsi"/>
          <w:sz w:val="22"/>
          <w:szCs w:val="22"/>
        </w:rPr>
        <w:t xml:space="preserve">relevant </w:t>
      </w:r>
      <w:r w:rsidRPr="00906F90">
        <w:rPr>
          <w:rFonts w:ascii="Aptos" w:eastAsiaTheme="minorEastAsia" w:hAnsi="Aptos" w:cstheme="minorHAnsi"/>
          <w:sz w:val="22"/>
          <w:szCs w:val="22"/>
        </w:rPr>
        <w:t xml:space="preserve">local </w:t>
      </w:r>
      <w:r w:rsidR="2B4DE59C" w:rsidRPr="00906F90">
        <w:rPr>
          <w:rFonts w:ascii="Aptos" w:eastAsiaTheme="minorEastAsia" w:hAnsi="Aptos" w:cstheme="minorHAnsi"/>
          <w:sz w:val="22"/>
          <w:szCs w:val="22"/>
        </w:rPr>
        <w:t>forums and</w:t>
      </w:r>
      <w:r w:rsidR="4FCCF45D" w:rsidRPr="00906F90">
        <w:rPr>
          <w:rFonts w:ascii="Aptos" w:eastAsiaTheme="minorEastAsia" w:hAnsi="Aptos" w:cstheme="minorHAnsi"/>
          <w:sz w:val="22"/>
          <w:szCs w:val="22"/>
        </w:rPr>
        <w:t xml:space="preserve"> proactively recruit volunteers through in</w:t>
      </w:r>
      <w:r w:rsidR="466D13CC" w:rsidRPr="00906F90">
        <w:rPr>
          <w:rFonts w:ascii="Aptos" w:eastAsiaTheme="minorEastAsia" w:hAnsi="Aptos" w:cstheme="minorHAnsi"/>
          <w:sz w:val="22"/>
          <w:szCs w:val="22"/>
        </w:rPr>
        <w:t>-</w:t>
      </w:r>
      <w:r w:rsidR="4FCCF45D" w:rsidRPr="00906F90">
        <w:rPr>
          <w:rFonts w:ascii="Aptos" w:eastAsiaTheme="minorEastAsia" w:hAnsi="Aptos" w:cstheme="minorHAnsi"/>
          <w:sz w:val="22"/>
          <w:szCs w:val="22"/>
        </w:rPr>
        <w:t xml:space="preserve">person engagement events. </w:t>
      </w:r>
    </w:p>
    <w:p w14:paraId="2124BA09" w14:textId="63319951" w:rsidR="00914571" w:rsidRPr="00906F90" w:rsidRDefault="7412031C" w:rsidP="4077DDEA">
      <w:pPr>
        <w:numPr>
          <w:ilvl w:val="0"/>
          <w:numId w:val="12"/>
        </w:numPr>
        <w:rPr>
          <w:rFonts w:ascii="Aptos" w:eastAsiaTheme="minorEastAsia" w:hAnsi="Aptos" w:cstheme="minorHAnsi"/>
          <w:sz w:val="22"/>
          <w:szCs w:val="22"/>
        </w:rPr>
      </w:pPr>
      <w:r w:rsidRPr="00906F90">
        <w:rPr>
          <w:rFonts w:ascii="Aptos" w:eastAsiaTheme="minorEastAsia" w:hAnsi="Aptos" w:cstheme="minorHAnsi"/>
          <w:sz w:val="22"/>
          <w:szCs w:val="22"/>
        </w:rPr>
        <w:t>Maintain clear</w:t>
      </w:r>
      <w:r w:rsidR="62F20FEA" w:rsidRPr="00906F90">
        <w:rPr>
          <w:rFonts w:ascii="Aptos" w:eastAsiaTheme="minorEastAsia" w:hAnsi="Aptos" w:cstheme="minorHAnsi"/>
          <w:sz w:val="22"/>
          <w:szCs w:val="22"/>
        </w:rPr>
        <w:t xml:space="preserve"> records of progress, ensure all administration and statistical information is kept</w:t>
      </w:r>
      <w:r w:rsidR="7F24F18B" w:rsidRPr="00906F90">
        <w:rPr>
          <w:rFonts w:ascii="Aptos" w:eastAsiaTheme="minorEastAsia" w:hAnsi="Aptos" w:cstheme="minorHAnsi"/>
          <w:sz w:val="22"/>
          <w:szCs w:val="22"/>
        </w:rPr>
        <w:t xml:space="preserve"> up to date</w:t>
      </w:r>
      <w:r w:rsidR="62F20FEA" w:rsidRPr="00906F90">
        <w:rPr>
          <w:rFonts w:ascii="Aptos" w:eastAsiaTheme="minorEastAsia" w:hAnsi="Aptos" w:cstheme="minorHAnsi"/>
          <w:sz w:val="22"/>
          <w:szCs w:val="22"/>
        </w:rPr>
        <w:t xml:space="preserve">, </w:t>
      </w:r>
    </w:p>
    <w:p w14:paraId="65812590" w14:textId="7F310B75" w:rsidR="00914571" w:rsidRPr="00906F90" w:rsidRDefault="2AA2B399" w:rsidP="06999D34">
      <w:pPr>
        <w:numPr>
          <w:ilvl w:val="0"/>
          <w:numId w:val="12"/>
        </w:numPr>
        <w:rPr>
          <w:rFonts w:ascii="Aptos" w:eastAsiaTheme="minorEastAsia" w:hAnsi="Aptos" w:cstheme="minorHAnsi"/>
          <w:sz w:val="22"/>
          <w:szCs w:val="22"/>
        </w:rPr>
      </w:pPr>
      <w:r w:rsidRPr="00906F90">
        <w:rPr>
          <w:rFonts w:ascii="Aptos" w:eastAsiaTheme="minorEastAsia" w:hAnsi="Aptos" w:cstheme="minorHAnsi"/>
          <w:sz w:val="22"/>
          <w:szCs w:val="22"/>
        </w:rPr>
        <w:t>Work with Thames21’s Comm</w:t>
      </w:r>
      <w:r w:rsidR="00EF463D" w:rsidRPr="00906F90">
        <w:rPr>
          <w:rFonts w:ascii="Aptos" w:eastAsiaTheme="minorEastAsia" w:hAnsi="Aptos" w:cstheme="minorHAnsi"/>
          <w:sz w:val="22"/>
          <w:szCs w:val="22"/>
        </w:rPr>
        <w:t>unication</w:t>
      </w:r>
      <w:r w:rsidRPr="00906F90">
        <w:rPr>
          <w:rFonts w:ascii="Aptos" w:eastAsiaTheme="minorEastAsia" w:hAnsi="Aptos" w:cstheme="minorHAnsi"/>
          <w:sz w:val="22"/>
          <w:szCs w:val="22"/>
        </w:rPr>
        <w:t xml:space="preserve">s Team to promote the project, celebrate its achievements and learnings; </w:t>
      </w:r>
      <w:r w:rsidR="574AEF1B" w:rsidRPr="00906F90">
        <w:rPr>
          <w:rFonts w:ascii="Aptos" w:eastAsiaTheme="minorEastAsia" w:hAnsi="Aptos" w:cstheme="minorHAnsi"/>
          <w:sz w:val="22"/>
          <w:szCs w:val="22"/>
        </w:rPr>
        <w:t>ensure key milestones are recognised</w:t>
      </w:r>
      <w:r w:rsidR="2D711818" w:rsidRPr="00906F90">
        <w:rPr>
          <w:rFonts w:ascii="Aptos" w:eastAsiaTheme="minorEastAsia" w:hAnsi="Aptos" w:cstheme="minorHAnsi"/>
          <w:sz w:val="22"/>
          <w:szCs w:val="22"/>
        </w:rPr>
        <w:t xml:space="preserve">, funders are </w:t>
      </w:r>
      <w:r w:rsidR="1A185D73" w:rsidRPr="00906F90">
        <w:rPr>
          <w:rFonts w:ascii="Aptos" w:eastAsiaTheme="minorEastAsia" w:hAnsi="Aptos" w:cstheme="minorHAnsi"/>
          <w:sz w:val="22"/>
          <w:szCs w:val="22"/>
        </w:rPr>
        <w:t>acknowledged,</w:t>
      </w:r>
      <w:r w:rsidR="2D711818" w:rsidRPr="00906F90">
        <w:rPr>
          <w:rFonts w:ascii="Aptos" w:eastAsiaTheme="minorEastAsia" w:hAnsi="Aptos" w:cstheme="minorHAnsi"/>
          <w:sz w:val="22"/>
          <w:szCs w:val="22"/>
        </w:rPr>
        <w:t xml:space="preserve"> </w:t>
      </w:r>
      <w:r w:rsidR="574AEF1B" w:rsidRPr="00906F90">
        <w:rPr>
          <w:rFonts w:ascii="Aptos" w:eastAsiaTheme="minorEastAsia" w:hAnsi="Aptos" w:cstheme="minorHAnsi"/>
          <w:sz w:val="22"/>
          <w:szCs w:val="22"/>
        </w:rPr>
        <w:t>and volunte</w:t>
      </w:r>
      <w:r w:rsidR="547B8A30" w:rsidRPr="00906F90">
        <w:rPr>
          <w:rFonts w:ascii="Aptos" w:eastAsiaTheme="minorEastAsia" w:hAnsi="Aptos" w:cstheme="minorHAnsi"/>
          <w:sz w:val="22"/>
          <w:szCs w:val="22"/>
        </w:rPr>
        <w:t>er opportunities are publicised</w:t>
      </w:r>
      <w:r w:rsidR="2B74A281" w:rsidRPr="00906F90">
        <w:rPr>
          <w:rFonts w:ascii="Aptos" w:eastAsiaTheme="minorEastAsia" w:hAnsi="Aptos" w:cstheme="minorHAnsi"/>
          <w:sz w:val="22"/>
          <w:szCs w:val="22"/>
        </w:rPr>
        <w:t>.</w:t>
      </w:r>
    </w:p>
    <w:p w14:paraId="2C715503" w14:textId="614BA6A7" w:rsidR="003023F1" w:rsidRPr="00906F90" w:rsidRDefault="588F3573" w:rsidP="41AAE1DA">
      <w:pPr>
        <w:numPr>
          <w:ilvl w:val="0"/>
          <w:numId w:val="12"/>
        </w:numPr>
        <w:rPr>
          <w:rFonts w:ascii="Aptos" w:eastAsiaTheme="minorEastAsia" w:hAnsi="Aptos" w:cstheme="minorHAnsi"/>
          <w:sz w:val="22"/>
          <w:szCs w:val="22"/>
        </w:rPr>
      </w:pPr>
      <w:r w:rsidRPr="00906F90">
        <w:rPr>
          <w:rFonts w:ascii="Aptos" w:eastAsiaTheme="minorEastAsia" w:hAnsi="Aptos" w:cstheme="minorHAnsi"/>
          <w:sz w:val="22"/>
          <w:szCs w:val="22"/>
        </w:rPr>
        <w:t xml:space="preserve">Attend Thames21 Team Meetings and liaise with </w:t>
      </w:r>
      <w:r w:rsidR="1671652B" w:rsidRPr="00906F90">
        <w:rPr>
          <w:rFonts w:ascii="Aptos" w:eastAsiaTheme="minorEastAsia" w:hAnsi="Aptos" w:cstheme="minorHAnsi"/>
          <w:sz w:val="22"/>
          <w:szCs w:val="22"/>
        </w:rPr>
        <w:t xml:space="preserve">other </w:t>
      </w:r>
      <w:r w:rsidRPr="00906F90">
        <w:rPr>
          <w:rFonts w:ascii="Aptos" w:eastAsiaTheme="minorEastAsia" w:hAnsi="Aptos" w:cstheme="minorHAnsi"/>
          <w:sz w:val="22"/>
          <w:szCs w:val="22"/>
        </w:rPr>
        <w:t>Thames21 staff</w:t>
      </w:r>
      <w:r w:rsidR="4C1F3912" w:rsidRPr="00906F90">
        <w:rPr>
          <w:rFonts w:ascii="Aptos" w:eastAsiaTheme="minorEastAsia" w:hAnsi="Aptos" w:cstheme="minorHAnsi"/>
          <w:sz w:val="22"/>
          <w:szCs w:val="22"/>
        </w:rPr>
        <w:t>.</w:t>
      </w:r>
    </w:p>
    <w:p w14:paraId="60061E4C" w14:textId="77777777" w:rsidR="0080306C" w:rsidRPr="00906F90" w:rsidRDefault="0080306C" w:rsidP="41AAE1DA">
      <w:pPr>
        <w:ind w:left="720"/>
        <w:rPr>
          <w:rFonts w:ascii="Aptos" w:eastAsiaTheme="minorEastAsia" w:hAnsi="Aptos" w:cstheme="minorHAnsi"/>
          <w:sz w:val="22"/>
          <w:szCs w:val="22"/>
        </w:rPr>
      </w:pPr>
    </w:p>
    <w:p w14:paraId="060BFF6C" w14:textId="77777777" w:rsidR="00296759" w:rsidRDefault="00296759" w:rsidP="15B4A41E">
      <w:pPr>
        <w:jc w:val="both"/>
        <w:rPr>
          <w:rFonts w:ascii="Aptos" w:eastAsiaTheme="minorEastAsia" w:hAnsi="Aptos" w:cstheme="minorHAnsi"/>
          <w:sz w:val="22"/>
          <w:szCs w:val="22"/>
        </w:rPr>
      </w:pPr>
    </w:p>
    <w:p w14:paraId="1A87214A" w14:textId="77777777" w:rsidR="00296759" w:rsidRDefault="00296759" w:rsidP="15B4A41E">
      <w:pPr>
        <w:jc w:val="both"/>
        <w:rPr>
          <w:rFonts w:ascii="Aptos" w:eastAsiaTheme="minorEastAsia" w:hAnsi="Aptos" w:cstheme="minorHAnsi"/>
          <w:sz w:val="22"/>
          <w:szCs w:val="22"/>
        </w:rPr>
      </w:pPr>
    </w:p>
    <w:p w14:paraId="73D589C2" w14:textId="15528A0F" w:rsidR="029A69AF" w:rsidRPr="00906F90" w:rsidRDefault="00945326" w:rsidP="15B4A41E">
      <w:pPr>
        <w:jc w:val="both"/>
        <w:rPr>
          <w:rFonts w:ascii="Aptos" w:eastAsiaTheme="minorEastAsia" w:hAnsi="Aptos" w:cstheme="minorHAnsi"/>
          <w:sz w:val="22"/>
          <w:szCs w:val="22"/>
        </w:rPr>
      </w:pPr>
      <w:r w:rsidRPr="00906F90">
        <w:rPr>
          <w:rFonts w:ascii="Aptos" w:eastAsiaTheme="minorEastAsia" w:hAnsi="Aptos" w:cstheme="minorHAnsi"/>
          <w:sz w:val="22"/>
          <w:szCs w:val="22"/>
        </w:rPr>
        <w:t xml:space="preserve">This job description cannot cover every issue or task that may arise </w:t>
      </w:r>
      <w:r w:rsidR="008528A0" w:rsidRPr="00906F90">
        <w:rPr>
          <w:rFonts w:ascii="Aptos" w:eastAsiaTheme="minorEastAsia" w:hAnsi="Aptos" w:cstheme="minorHAnsi"/>
          <w:sz w:val="22"/>
          <w:szCs w:val="22"/>
        </w:rPr>
        <w:t xml:space="preserve">at various times within the post, and the post-holder will be expected to carry out other reasonable duties from time to time that are broadly consistent with other Thames21 activities and those outlined </w:t>
      </w:r>
      <w:r w:rsidRPr="00906F90">
        <w:rPr>
          <w:rFonts w:ascii="Aptos" w:eastAsiaTheme="minorEastAsia" w:hAnsi="Aptos" w:cstheme="minorHAnsi"/>
          <w:sz w:val="22"/>
          <w:szCs w:val="22"/>
        </w:rPr>
        <w:t>in this document.</w:t>
      </w:r>
    </w:p>
    <w:p w14:paraId="275DF90B" w14:textId="454D3A69" w:rsidR="029A69AF" w:rsidRDefault="029A69AF" w:rsidP="029A69AF">
      <w:pPr>
        <w:pStyle w:val="fluidplugincopy"/>
        <w:shd w:val="clear" w:color="auto" w:fill="FFFFFF" w:themeFill="background1"/>
        <w:rPr>
          <w:rStyle w:val="contentpasted0"/>
          <w:rFonts w:ascii="Aptos" w:hAnsi="Aptos" w:cstheme="minorHAnsi"/>
          <w:color w:val="404041"/>
        </w:rPr>
      </w:pPr>
    </w:p>
    <w:p w14:paraId="25300A53" w14:textId="77777777" w:rsidR="00296759" w:rsidRDefault="00296759" w:rsidP="029A69AF">
      <w:pPr>
        <w:pStyle w:val="fluidplugincopy"/>
        <w:shd w:val="clear" w:color="auto" w:fill="FFFFFF" w:themeFill="background1"/>
        <w:rPr>
          <w:rStyle w:val="contentpasted0"/>
          <w:rFonts w:ascii="Aptos" w:hAnsi="Aptos" w:cstheme="minorHAnsi"/>
          <w:color w:val="404041"/>
        </w:rPr>
      </w:pPr>
    </w:p>
    <w:p w14:paraId="517DE189" w14:textId="77777777" w:rsidR="00296759" w:rsidRDefault="00296759" w:rsidP="029A69AF">
      <w:pPr>
        <w:pStyle w:val="fluidplugincopy"/>
        <w:shd w:val="clear" w:color="auto" w:fill="FFFFFF" w:themeFill="background1"/>
        <w:rPr>
          <w:rStyle w:val="contentpasted0"/>
          <w:rFonts w:ascii="Aptos" w:hAnsi="Aptos" w:cstheme="minorHAnsi"/>
          <w:color w:val="404041"/>
        </w:rPr>
      </w:pPr>
    </w:p>
    <w:p w14:paraId="34F35477" w14:textId="77777777" w:rsidR="00296759" w:rsidRDefault="00296759" w:rsidP="029A69AF">
      <w:pPr>
        <w:pStyle w:val="fluidplugincopy"/>
        <w:shd w:val="clear" w:color="auto" w:fill="FFFFFF" w:themeFill="background1"/>
        <w:rPr>
          <w:rStyle w:val="contentpasted0"/>
          <w:rFonts w:ascii="Aptos" w:hAnsi="Aptos" w:cstheme="minorHAnsi"/>
          <w:color w:val="404041"/>
        </w:rPr>
      </w:pPr>
    </w:p>
    <w:p w14:paraId="65E71ABA" w14:textId="77777777" w:rsidR="00296759" w:rsidRDefault="00296759" w:rsidP="029A69AF">
      <w:pPr>
        <w:pStyle w:val="fluidplugincopy"/>
        <w:shd w:val="clear" w:color="auto" w:fill="FFFFFF" w:themeFill="background1"/>
        <w:rPr>
          <w:rStyle w:val="contentpasted0"/>
          <w:rFonts w:ascii="Aptos" w:hAnsi="Aptos" w:cstheme="minorHAnsi"/>
          <w:color w:val="404041"/>
        </w:rPr>
      </w:pPr>
    </w:p>
    <w:p w14:paraId="1016725D" w14:textId="77777777" w:rsidR="00296759" w:rsidRDefault="00296759" w:rsidP="029A69AF">
      <w:pPr>
        <w:pStyle w:val="fluidplugincopy"/>
        <w:shd w:val="clear" w:color="auto" w:fill="FFFFFF" w:themeFill="background1"/>
        <w:rPr>
          <w:rStyle w:val="contentpasted0"/>
          <w:rFonts w:ascii="Aptos" w:hAnsi="Aptos" w:cstheme="minorHAnsi"/>
          <w:color w:val="404041"/>
        </w:rPr>
      </w:pPr>
    </w:p>
    <w:p w14:paraId="2C43780B" w14:textId="77777777" w:rsidR="00296759" w:rsidRDefault="00296759" w:rsidP="029A69AF">
      <w:pPr>
        <w:pStyle w:val="fluidplugincopy"/>
        <w:shd w:val="clear" w:color="auto" w:fill="FFFFFF" w:themeFill="background1"/>
        <w:rPr>
          <w:rStyle w:val="contentpasted0"/>
          <w:rFonts w:ascii="Aptos" w:hAnsi="Aptos" w:cstheme="minorHAnsi"/>
          <w:color w:val="404041"/>
        </w:rPr>
      </w:pPr>
    </w:p>
    <w:p w14:paraId="0E068EFB" w14:textId="77777777" w:rsidR="00830394" w:rsidRPr="00906F90" w:rsidRDefault="00830394" w:rsidP="41AAE1DA">
      <w:pPr>
        <w:jc w:val="both"/>
        <w:rPr>
          <w:rFonts w:ascii="Aptos" w:eastAsiaTheme="minorEastAsia" w:hAnsi="Aptos"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260"/>
      </w:tblGrid>
      <w:tr w:rsidR="004446C3" w:rsidRPr="00906F90" w14:paraId="2BD09ADD" w14:textId="77777777" w:rsidTr="00906F90">
        <w:trPr>
          <w:trHeight w:val="735"/>
        </w:trPr>
        <w:tc>
          <w:tcPr>
            <w:tcW w:w="10260" w:type="dxa"/>
            <w:shd w:val="clear" w:color="auto" w:fill="002060"/>
          </w:tcPr>
          <w:p w14:paraId="7B588EAB" w14:textId="1CB0FB95" w:rsidR="004446C3" w:rsidRPr="00906F90" w:rsidRDefault="006E5918" w:rsidP="00A81624">
            <w:pPr>
              <w:pStyle w:val="Heading4"/>
              <w:jc w:val="left"/>
              <w:rPr>
                <w:rFonts w:ascii="Aptos" w:eastAsiaTheme="minorEastAsia" w:hAnsi="Aptos" w:cstheme="minorHAnsi"/>
                <w:color w:val="FFFFFF"/>
                <w:sz w:val="22"/>
                <w:szCs w:val="22"/>
              </w:rPr>
            </w:pPr>
            <w:r w:rsidRPr="00906F90">
              <w:rPr>
                <w:rFonts w:ascii="Aptos" w:eastAsiaTheme="minorEastAsia" w:hAnsi="Aptos" w:cstheme="minorHAnsi"/>
                <w:sz w:val="22"/>
                <w:szCs w:val="22"/>
              </w:rPr>
              <w:br w:type="page"/>
            </w:r>
            <w:r w:rsidR="004446C3" w:rsidRPr="00906F90">
              <w:rPr>
                <w:rFonts w:ascii="Aptos" w:eastAsiaTheme="minorEastAsia" w:hAnsi="Aptos" w:cstheme="minorHAnsi"/>
                <w:color w:val="FFFFFF" w:themeColor="background1"/>
                <w:sz w:val="22"/>
                <w:szCs w:val="22"/>
              </w:rPr>
              <w:t xml:space="preserve">Person Specification </w:t>
            </w:r>
          </w:p>
        </w:tc>
      </w:tr>
    </w:tbl>
    <w:p w14:paraId="29D6B04F" w14:textId="77777777" w:rsidR="004446C3" w:rsidRPr="00906F90" w:rsidRDefault="004446C3" w:rsidP="41AAE1DA">
      <w:pPr>
        <w:pStyle w:val="Title"/>
        <w:jc w:val="left"/>
        <w:rPr>
          <w:rFonts w:ascii="Aptos" w:eastAsiaTheme="minorEastAsia" w:hAnsi="Aptos" w:cstheme="minorHAnsi"/>
          <w:sz w:val="22"/>
          <w:szCs w:val="22"/>
        </w:rPr>
      </w:pPr>
      <w:r w:rsidRPr="00906F90">
        <w:rPr>
          <w:rFonts w:ascii="Aptos" w:eastAsiaTheme="minorEastAsia" w:hAnsi="Aptos" w:cstheme="minorHAnsi"/>
          <w:b/>
          <w:bCs/>
          <w:sz w:val="22"/>
          <w:szCs w:val="22"/>
        </w:rPr>
        <w:t xml:space="preserve"> </w:t>
      </w:r>
    </w:p>
    <w:p w14:paraId="531D241D" w14:textId="2108B938" w:rsidR="004446C3" w:rsidRPr="00906F90" w:rsidRDefault="004446C3" w:rsidP="029A69AF">
      <w:pPr>
        <w:pStyle w:val="BodyText"/>
        <w:rPr>
          <w:rFonts w:ascii="Aptos" w:eastAsiaTheme="minorEastAsia" w:hAnsi="Aptos" w:cstheme="minorHAnsi"/>
          <w:szCs w:val="22"/>
        </w:rPr>
      </w:pPr>
      <w:r w:rsidRPr="00906F90">
        <w:rPr>
          <w:rFonts w:ascii="Aptos" w:eastAsiaTheme="minorEastAsia" w:hAnsi="Aptos" w:cstheme="minorHAnsi"/>
          <w:szCs w:val="22"/>
        </w:rPr>
        <w:t>It is essential that in your application</w:t>
      </w:r>
      <w:r w:rsidR="008528A0" w:rsidRPr="00906F90">
        <w:rPr>
          <w:rFonts w:ascii="Aptos" w:eastAsiaTheme="minorEastAsia" w:hAnsi="Aptos" w:cstheme="minorHAnsi"/>
          <w:szCs w:val="22"/>
        </w:rPr>
        <w:t>,</w:t>
      </w:r>
      <w:r w:rsidRPr="00906F90">
        <w:rPr>
          <w:rFonts w:ascii="Aptos" w:eastAsiaTheme="minorEastAsia" w:hAnsi="Aptos" w:cstheme="minorHAnsi"/>
          <w:szCs w:val="22"/>
        </w:rPr>
        <w:t xml:space="preserve"> you give evidence or examples of your proven experience in each of the following criteria</w:t>
      </w:r>
      <w:r w:rsidR="7EF37DCE" w:rsidRPr="00906F90">
        <w:rPr>
          <w:rFonts w:ascii="Aptos" w:eastAsiaTheme="minorEastAsia" w:hAnsi="Aptos" w:cstheme="minorHAnsi"/>
          <w:szCs w:val="22"/>
        </w:rPr>
        <w:t>:</w:t>
      </w:r>
    </w:p>
    <w:p w14:paraId="0F7EC524" w14:textId="46682719" w:rsidR="00AF1BC3" w:rsidRPr="00906F90" w:rsidRDefault="12347797" w:rsidP="029A69AF">
      <w:pPr>
        <w:rPr>
          <w:rFonts w:ascii="Aptos" w:eastAsia="Arial" w:hAnsi="Aptos" w:cstheme="minorHAnsi"/>
          <w:color w:val="FFFFFF" w:themeColor="background1"/>
          <w:sz w:val="22"/>
          <w:szCs w:val="22"/>
        </w:rPr>
      </w:pPr>
      <w:r w:rsidRPr="00906F90">
        <w:rPr>
          <w:rFonts w:ascii="Aptos" w:eastAsia="Arial" w:hAnsi="Aptos" w:cstheme="minorHAnsi"/>
          <w:b/>
          <w:bCs/>
          <w:color w:val="FFFFFF" w:themeColor="background1"/>
          <w:sz w:val="22"/>
          <w:szCs w:val="22"/>
        </w:rPr>
        <w:t xml:space="preserve">Person Specification </w:t>
      </w:r>
    </w:p>
    <w:p w14:paraId="401AEBCE" w14:textId="330A5384" w:rsidR="00AF1BC3" w:rsidRPr="00906F90" w:rsidRDefault="12347797" w:rsidP="029A69AF">
      <w:pPr>
        <w:shd w:val="clear" w:color="auto" w:fill="002060"/>
        <w:rPr>
          <w:rFonts w:ascii="Aptos" w:eastAsia="Arial" w:hAnsi="Aptos" w:cstheme="minorHAnsi"/>
          <w:color w:val="F5F5F5"/>
          <w:sz w:val="22"/>
          <w:szCs w:val="22"/>
        </w:rPr>
      </w:pPr>
      <w:r w:rsidRPr="00906F90">
        <w:rPr>
          <w:rFonts w:ascii="Aptos" w:eastAsia="Arial" w:hAnsi="Aptos" w:cstheme="minorHAnsi"/>
          <w:b/>
          <w:bCs/>
          <w:color w:val="FFFFFF" w:themeColor="background1"/>
          <w:sz w:val="22"/>
          <w:szCs w:val="22"/>
        </w:rPr>
        <w:t>Experience:</w:t>
      </w:r>
    </w:p>
    <w:p w14:paraId="2DBD1681" w14:textId="66B64AB8" w:rsidR="00AF1BC3" w:rsidRPr="00906F90" w:rsidRDefault="12347797" w:rsidP="029A69AF">
      <w:pPr>
        <w:pStyle w:val="ListParagraph"/>
        <w:numPr>
          <w:ilvl w:val="0"/>
          <w:numId w:val="24"/>
        </w:numPr>
        <w:rPr>
          <w:rFonts w:ascii="Aptos" w:eastAsia="Arial" w:hAnsi="Aptos" w:cstheme="minorHAnsi"/>
          <w:sz w:val="22"/>
          <w:szCs w:val="22"/>
        </w:rPr>
      </w:pPr>
      <w:r w:rsidRPr="00906F90">
        <w:rPr>
          <w:rFonts w:ascii="Aptos" w:eastAsia="Arial" w:hAnsi="Aptos" w:cstheme="minorHAnsi"/>
          <w:sz w:val="22"/>
          <w:szCs w:val="22"/>
        </w:rPr>
        <w:t xml:space="preserve">Significant experience working with a broad range of community groups, volunteers and private and public sector organisations. </w:t>
      </w:r>
    </w:p>
    <w:p w14:paraId="5ABBF94A" w14:textId="51FDC750" w:rsidR="00AF1BC3" w:rsidRPr="00906F90" w:rsidRDefault="12347797" w:rsidP="029A69AF">
      <w:pPr>
        <w:pStyle w:val="ListParagraph"/>
        <w:numPr>
          <w:ilvl w:val="0"/>
          <w:numId w:val="24"/>
        </w:numPr>
        <w:rPr>
          <w:rFonts w:ascii="Aptos" w:eastAsia="Arial" w:hAnsi="Aptos" w:cstheme="minorHAnsi"/>
          <w:sz w:val="22"/>
          <w:szCs w:val="22"/>
        </w:rPr>
      </w:pPr>
      <w:r w:rsidRPr="00906F90">
        <w:rPr>
          <w:rFonts w:ascii="Aptos" w:eastAsia="Arial" w:hAnsi="Aptos" w:cstheme="minorHAnsi"/>
          <w:sz w:val="22"/>
          <w:szCs w:val="22"/>
        </w:rPr>
        <w:t>Experience of organising safe and successful events and activities with community groups and grassroots organisations from conception through to delivery and evaluation.</w:t>
      </w:r>
    </w:p>
    <w:p w14:paraId="728D84C6" w14:textId="7DB6BF96" w:rsidR="00AF1BC3" w:rsidRPr="00906F90" w:rsidRDefault="00AF1BC3" w:rsidP="029A69AF">
      <w:pPr>
        <w:rPr>
          <w:rFonts w:ascii="Aptos" w:eastAsia="Arial" w:hAnsi="Aptos" w:cstheme="minorHAnsi"/>
          <w:sz w:val="22"/>
          <w:szCs w:val="22"/>
        </w:rPr>
      </w:pPr>
    </w:p>
    <w:p w14:paraId="3EE61023" w14:textId="6CB9804F" w:rsidR="00AF1BC3" w:rsidRPr="00906F90" w:rsidRDefault="12347797" w:rsidP="029A69AF">
      <w:pPr>
        <w:shd w:val="clear" w:color="auto" w:fill="002060"/>
        <w:rPr>
          <w:rFonts w:ascii="Aptos" w:eastAsia="Arial" w:hAnsi="Aptos" w:cstheme="minorHAnsi"/>
          <w:color w:val="F5F5F5"/>
          <w:sz w:val="22"/>
          <w:szCs w:val="22"/>
        </w:rPr>
      </w:pPr>
      <w:r w:rsidRPr="00906F90">
        <w:rPr>
          <w:rFonts w:ascii="Aptos" w:eastAsia="Arial" w:hAnsi="Aptos" w:cstheme="minorHAnsi"/>
          <w:b/>
          <w:bCs/>
          <w:color w:val="FFFFFF" w:themeColor="background1"/>
          <w:sz w:val="22"/>
          <w:szCs w:val="22"/>
        </w:rPr>
        <w:t>Ability:</w:t>
      </w:r>
    </w:p>
    <w:p w14:paraId="7548966D" w14:textId="6F1EB556" w:rsidR="00AF1BC3" w:rsidRPr="00906F90" w:rsidRDefault="12347797" w:rsidP="029A69AF">
      <w:pPr>
        <w:pStyle w:val="ListParagraph"/>
        <w:numPr>
          <w:ilvl w:val="0"/>
          <w:numId w:val="33"/>
        </w:numPr>
        <w:rPr>
          <w:rFonts w:ascii="Aptos" w:eastAsia="Arial" w:hAnsi="Aptos" w:cstheme="minorHAnsi"/>
          <w:sz w:val="22"/>
          <w:szCs w:val="22"/>
        </w:rPr>
      </w:pPr>
      <w:r w:rsidRPr="00906F90">
        <w:rPr>
          <w:rFonts w:ascii="Aptos" w:eastAsia="Arial" w:hAnsi="Aptos" w:cstheme="minorHAnsi"/>
          <w:sz w:val="22"/>
          <w:szCs w:val="22"/>
        </w:rPr>
        <w:t xml:space="preserve">Excellent communication skills, using good listening skills, curiosity, empathy, and tact to build positive, trusted relationships with individuals, grassroots groups and community organisations. </w:t>
      </w:r>
    </w:p>
    <w:p w14:paraId="60374B2F" w14:textId="1FB038DA" w:rsidR="00AF1BC3" w:rsidRPr="00906F90" w:rsidRDefault="12347797" w:rsidP="029A69AF">
      <w:pPr>
        <w:pStyle w:val="ListParagraph"/>
        <w:numPr>
          <w:ilvl w:val="0"/>
          <w:numId w:val="33"/>
        </w:numPr>
        <w:rPr>
          <w:rFonts w:ascii="Aptos" w:eastAsia="Arial" w:hAnsi="Aptos" w:cstheme="minorHAnsi"/>
          <w:sz w:val="22"/>
          <w:szCs w:val="22"/>
        </w:rPr>
      </w:pPr>
      <w:r w:rsidRPr="00906F90">
        <w:rPr>
          <w:rFonts w:ascii="Aptos" w:eastAsia="Arial" w:hAnsi="Aptos" w:cstheme="minorHAnsi"/>
          <w:sz w:val="22"/>
          <w:szCs w:val="22"/>
        </w:rPr>
        <w:t>Ability to be resilient and manage a demanding workload with enthusiasm and self-motivation.</w:t>
      </w:r>
    </w:p>
    <w:p w14:paraId="4182595C" w14:textId="575B434B" w:rsidR="00AF1BC3" w:rsidRPr="00906F90" w:rsidRDefault="12347797" w:rsidP="029A69AF">
      <w:pPr>
        <w:pStyle w:val="ListParagraph"/>
        <w:numPr>
          <w:ilvl w:val="0"/>
          <w:numId w:val="33"/>
        </w:numPr>
        <w:rPr>
          <w:rFonts w:ascii="Aptos" w:eastAsia="Arial" w:hAnsi="Aptos" w:cstheme="minorHAnsi"/>
          <w:sz w:val="22"/>
          <w:szCs w:val="22"/>
        </w:rPr>
      </w:pPr>
      <w:r w:rsidRPr="00906F90">
        <w:rPr>
          <w:rFonts w:ascii="Aptos" w:eastAsia="Arial" w:hAnsi="Aptos" w:cstheme="minorHAnsi"/>
          <w:sz w:val="22"/>
          <w:szCs w:val="22"/>
        </w:rPr>
        <w:t>Ability to work alongside residents to “work with”, not “do to”, following the principles of co-design or co-production of services.</w:t>
      </w:r>
    </w:p>
    <w:p w14:paraId="34667723" w14:textId="51382464" w:rsidR="00AF1BC3" w:rsidRPr="00906F90" w:rsidRDefault="12347797" w:rsidP="029A69AF">
      <w:pPr>
        <w:pStyle w:val="ListParagraph"/>
        <w:numPr>
          <w:ilvl w:val="0"/>
          <w:numId w:val="33"/>
        </w:numPr>
        <w:rPr>
          <w:rFonts w:ascii="Aptos" w:eastAsia="Arial" w:hAnsi="Aptos" w:cstheme="minorHAnsi"/>
          <w:sz w:val="22"/>
          <w:szCs w:val="22"/>
        </w:rPr>
      </w:pPr>
      <w:r w:rsidRPr="00906F90">
        <w:rPr>
          <w:rFonts w:ascii="Aptos" w:eastAsia="Arial" w:hAnsi="Aptos" w:cstheme="minorHAnsi"/>
          <w:sz w:val="22"/>
          <w:szCs w:val="22"/>
        </w:rPr>
        <w:t>Current driving licence and willingness to drive a van to and from various sites across London, if required</w:t>
      </w:r>
      <w:r w:rsidR="0029095C" w:rsidRPr="00906F90">
        <w:rPr>
          <w:rFonts w:ascii="Aptos" w:eastAsia="Arial" w:hAnsi="Aptos" w:cstheme="minorHAnsi"/>
          <w:sz w:val="22"/>
          <w:szCs w:val="22"/>
        </w:rPr>
        <w:t>.</w:t>
      </w:r>
    </w:p>
    <w:p w14:paraId="0D8B8668" w14:textId="02A4BA0B" w:rsidR="00AF1BC3" w:rsidRPr="00906F90" w:rsidRDefault="00AF1BC3" w:rsidP="029A69AF">
      <w:pPr>
        <w:rPr>
          <w:rFonts w:ascii="Aptos" w:eastAsia="Arial" w:hAnsi="Aptos" w:cstheme="minorHAnsi"/>
          <w:color w:val="000000" w:themeColor="text1"/>
          <w:sz w:val="22"/>
          <w:szCs w:val="22"/>
        </w:rPr>
      </w:pPr>
    </w:p>
    <w:p w14:paraId="439528DF" w14:textId="58C28819" w:rsidR="00AF1BC3" w:rsidRPr="00906F90" w:rsidRDefault="12347797" w:rsidP="029A69AF">
      <w:pPr>
        <w:shd w:val="clear" w:color="auto" w:fill="002060"/>
        <w:rPr>
          <w:rFonts w:ascii="Aptos" w:eastAsia="Arial" w:hAnsi="Aptos" w:cstheme="minorHAnsi"/>
          <w:color w:val="F5F5F5"/>
          <w:sz w:val="22"/>
          <w:szCs w:val="22"/>
        </w:rPr>
      </w:pPr>
      <w:r w:rsidRPr="00906F90">
        <w:rPr>
          <w:rFonts w:ascii="Aptos" w:eastAsia="Arial" w:hAnsi="Aptos" w:cstheme="minorHAnsi"/>
          <w:b/>
          <w:bCs/>
          <w:color w:val="FFFFFF" w:themeColor="background1"/>
          <w:sz w:val="22"/>
          <w:szCs w:val="22"/>
        </w:rPr>
        <w:t>Knowledge:</w:t>
      </w:r>
    </w:p>
    <w:p w14:paraId="538A33E5" w14:textId="03157BAD" w:rsidR="00AF1BC3" w:rsidRPr="00906F90" w:rsidRDefault="12347797" w:rsidP="029A69AF">
      <w:pPr>
        <w:pStyle w:val="ListParagraph"/>
        <w:numPr>
          <w:ilvl w:val="0"/>
          <w:numId w:val="34"/>
        </w:numPr>
        <w:rPr>
          <w:rFonts w:ascii="Aptos" w:eastAsia="Arial" w:hAnsi="Aptos" w:cstheme="minorHAnsi"/>
          <w:sz w:val="22"/>
          <w:szCs w:val="22"/>
        </w:rPr>
      </w:pPr>
      <w:r w:rsidRPr="00906F90">
        <w:rPr>
          <w:rFonts w:ascii="Aptos" w:eastAsia="Arial" w:hAnsi="Aptos" w:cstheme="minorHAnsi"/>
          <w:sz w:val="22"/>
          <w:szCs w:val="22"/>
        </w:rPr>
        <w:t xml:space="preserve">A strong interest in and knowledge of environmental issues </w:t>
      </w:r>
    </w:p>
    <w:p w14:paraId="44E7C323" w14:textId="6CA852D1" w:rsidR="00AF1BC3" w:rsidRPr="00906F90" w:rsidRDefault="12347797" w:rsidP="029A69AF">
      <w:pPr>
        <w:pStyle w:val="ListParagraph"/>
        <w:numPr>
          <w:ilvl w:val="0"/>
          <w:numId w:val="34"/>
        </w:numPr>
        <w:rPr>
          <w:rFonts w:ascii="Aptos" w:eastAsia="Arial" w:hAnsi="Aptos" w:cstheme="minorHAnsi"/>
          <w:sz w:val="22"/>
          <w:szCs w:val="22"/>
        </w:rPr>
      </w:pPr>
      <w:r w:rsidRPr="00906F90">
        <w:rPr>
          <w:rFonts w:ascii="Aptos" w:eastAsia="Arial" w:hAnsi="Aptos" w:cstheme="minorHAnsi"/>
          <w:sz w:val="22"/>
          <w:szCs w:val="22"/>
        </w:rPr>
        <w:t xml:space="preserve">Knowledge of community engagement methodologies </w:t>
      </w:r>
      <w:r w:rsidR="008528A0" w:rsidRPr="00906F90">
        <w:rPr>
          <w:rFonts w:ascii="Aptos" w:eastAsia="Arial" w:hAnsi="Aptos" w:cstheme="minorHAnsi"/>
          <w:sz w:val="22"/>
          <w:szCs w:val="22"/>
        </w:rPr>
        <w:t>to</w:t>
      </w:r>
      <w:r w:rsidRPr="00906F90">
        <w:rPr>
          <w:rFonts w:ascii="Aptos" w:eastAsia="Arial" w:hAnsi="Aptos" w:cstheme="minorHAnsi"/>
          <w:sz w:val="22"/>
          <w:szCs w:val="22"/>
        </w:rPr>
        <w:t xml:space="preserve"> build social connections, confidence and local pride, particularly in environments. </w:t>
      </w:r>
    </w:p>
    <w:p w14:paraId="436E1D6D" w14:textId="2B9C318D" w:rsidR="00AF1BC3" w:rsidRPr="00906F90" w:rsidRDefault="12347797" w:rsidP="15B4A41E">
      <w:pPr>
        <w:pStyle w:val="ListParagraph"/>
        <w:numPr>
          <w:ilvl w:val="0"/>
          <w:numId w:val="34"/>
        </w:numPr>
        <w:rPr>
          <w:rFonts w:ascii="Aptos" w:eastAsia="Arial" w:hAnsi="Aptos" w:cstheme="minorHAnsi"/>
          <w:sz w:val="22"/>
          <w:szCs w:val="22"/>
        </w:rPr>
      </w:pPr>
      <w:r w:rsidRPr="00906F90">
        <w:rPr>
          <w:rFonts w:ascii="Aptos" w:eastAsia="Arial" w:hAnsi="Aptos" w:cstheme="minorHAnsi"/>
          <w:sz w:val="22"/>
          <w:szCs w:val="22"/>
        </w:rPr>
        <w:t>Knowledge of using monitoring and evaluation techniques and methods in practice.</w:t>
      </w:r>
    </w:p>
    <w:p w14:paraId="1B1274F0" w14:textId="0414E36D" w:rsidR="3F88C74D" w:rsidRPr="00906F90" w:rsidRDefault="3F88C74D" w:rsidP="15B4A41E">
      <w:pPr>
        <w:pStyle w:val="ListParagraph"/>
        <w:numPr>
          <w:ilvl w:val="0"/>
          <w:numId w:val="34"/>
        </w:numPr>
        <w:rPr>
          <w:rFonts w:ascii="Aptos" w:eastAsia="Arial" w:hAnsi="Aptos" w:cstheme="minorHAnsi"/>
          <w:sz w:val="22"/>
          <w:szCs w:val="22"/>
        </w:rPr>
      </w:pPr>
      <w:r w:rsidRPr="00906F90">
        <w:rPr>
          <w:rFonts w:ascii="Aptos" w:eastAsia="Arial" w:hAnsi="Aptos" w:cstheme="minorHAnsi"/>
          <w:sz w:val="22"/>
          <w:szCs w:val="22"/>
        </w:rPr>
        <w:t>A knowledge of the River Roding catchment is desirable but not essential</w:t>
      </w:r>
    </w:p>
    <w:p w14:paraId="4EFCF162" w14:textId="42076B02" w:rsidR="00AF1BC3" w:rsidRPr="00906F90" w:rsidRDefault="00AF1BC3" w:rsidP="029A69AF">
      <w:pPr>
        <w:ind w:left="720"/>
        <w:rPr>
          <w:rFonts w:ascii="Aptos" w:eastAsia="Arial" w:hAnsi="Aptos" w:cstheme="minorHAnsi"/>
          <w:color w:val="000000" w:themeColor="text1"/>
          <w:sz w:val="22"/>
          <w:szCs w:val="22"/>
        </w:rPr>
      </w:pPr>
    </w:p>
    <w:p w14:paraId="76B39141" w14:textId="51E34D17" w:rsidR="00AF1BC3" w:rsidRPr="00906F90" w:rsidRDefault="12347797" w:rsidP="029A69AF">
      <w:pPr>
        <w:shd w:val="clear" w:color="auto" w:fill="002060"/>
        <w:rPr>
          <w:rFonts w:ascii="Aptos" w:eastAsia="Arial" w:hAnsi="Aptos" w:cstheme="minorHAnsi"/>
          <w:color w:val="F5F5F5"/>
          <w:sz w:val="22"/>
          <w:szCs w:val="22"/>
        </w:rPr>
      </w:pPr>
      <w:r w:rsidRPr="00906F90">
        <w:rPr>
          <w:rFonts w:ascii="Aptos" w:eastAsia="Arial" w:hAnsi="Aptos" w:cstheme="minorHAnsi"/>
          <w:b/>
          <w:bCs/>
          <w:color w:val="FFFFFF" w:themeColor="background1"/>
          <w:sz w:val="22"/>
          <w:szCs w:val="22"/>
        </w:rPr>
        <w:t>Ethos:</w:t>
      </w:r>
    </w:p>
    <w:p w14:paraId="3603427F" w14:textId="74203CEA" w:rsidR="00AF1BC3" w:rsidRPr="00906F90" w:rsidRDefault="12347797" w:rsidP="029A69AF">
      <w:pPr>
        <w:pStyle w:val="ListParagraph"/>
        <w:numPr>
          <w:ilvl w:val="0"/>
          <w:numId w:val="11"/>
        </w:numPr>
        <w:rPr>
          <w:rFonts w:ascii="Aptos" w:eastAsia="Arial" w:hAnsi="Aptos" w:cstheme="minorHAnsi"/>
          <w:sz w:val="22"/>
          <w:szCs w:val="22"/>
        </w:rPr>
      </w:pPr>
      <w:r w:rsidRPr="00906F90">
        <w:rPr>
          <w:rFonts w:ascii="Aptos" w:eastAsia="Arial" w:hAnsi="Aptos" w:cstheme="minorHAnsi"/>
          <w:sz w:val="22"/>
          <w:szCs w:val="22"/>
        </w:rPr>
        <w:t xml:space="preserve">Commitment to and </w:t>
      </w:r>
      <w:r w:rsidR="35CC7566" w:rsidRPr="00906F90">
        <w:rPr>
          <w:rFonts w:ascii="Aptos" w:eastAsia="Arial" w:hAnsi="Aptos" w:cstheme="minorHAnsi"/>
          <w:sz w:val="22"/>
          <w:szCs w:val="22"/>
        </w:rPr>
        <w:t xml:space="preserve">practical </w:t>
      </w:r>
      <w:r w:rsidRPr="00906F90">
        <w:rPr>
          <w:rFonts w:ascii="Aptos" w:eastAsia="Arial" w:hAnsi="Aptos" w:cstheme="minorHAnsi"/>
          <w:sz w:val="22"/>
          <w:szCs w:val="22"/>
        </w:rPr>
        <w:t>understanding of diversity, equity and inclusion in the workplace and when providing a service to the public.</w:t>
      </w:r>
    </w:p>
    <w:p w14:paraId="520182D2" w14:textId="5E6E3034" w:rsidR="00AF1BC3" w:rsidRPr="00906F90" w:rsidRDefault="12347797" w:rsidP="029A69AF">
      <w:pPr>
        <w:pStyle w:val="ListParagraph"/>
        <w:numPr>
          <w:ilvl w:val="0"/>
          <w:numId w:val="11"/>
        </w:numPr>
        <w:rPr>
          <w:rFonts w:ascii="Aptos" w:eastAsia="Arial" w:hAnsi="Aptos" w:cstheme="minorHAnsi"/>
          <w:sz w:val="22"/>
          <w:szCs w:val="22"/>
        </w:rPr>
      </w:pPr>
      <w:r w:rsidRPr="00906F90">
        <w:rPr>
          <w:rFonts w:ascii="Aptos" w:eastAsia="Arial" w:hAnsi="Aptos" w:cstheme="minorHAnsi"/>
          <w:sz w:val="22"/>
          <w:szCs w:val="22"/>
        </w:rPr>
        <w:t>Commitment to the values of Thames21 as set out in our five-year plan</w:t>
      </w:r>
    </w:p>
    <w:p w14:paraId="64EAD1AE" w14:textId="77777777" w:rsidR="00AE0EA6" w:rsidRDefault="12347797" w:rsidP="029A69AF">
      <w:pPr>
        <w:rPr>
          <w:rFonts w:ascii="Aptos" w:eastAsia="Arial" w:hAnsi="Aptos" w:cstheme="minorHAnsi"/>
          <w:color w:val="FFFFFF" w:themeColor="background1"/>
          <w:sz w:val="22"/>
          <w:szCs w:val="22"/>
        </w:rPr>
      </w:pPr>
      <w:r w:rsidRPr="00906F90">
        <w:rPr>
          <w:rFonts w:ascii="Aptos" w:eastAsia="Arial" w:hAnsi="Aptos" w:cstheme="minorHAnsi"/>
          <w:color w:val="FFFFFF" w:themeColor="background1"/>
          <w:sz w:val="22"/>
          <w:szCs w:val="22"/>
        </w:rPr>
        <w:t xml:space="preserve"> </w:t>
      </w:r>
    </w:p>
    <w:p w14:paraId="3B2F7D64" w14:textId="745736C4" w:rsidR="00AF1BC3" w:rsidRPr="00906F90" w:rsidRDefault="00E01B06" w:rsidP="029A69AF">
      <w:pPr>
        <w:rPr>
          <w:rFonts w:ascii="Aptos" w:eastAsia="Arial" w:hAnsi="Aptos" w:cstheme="minorHAnsi"/>
          <w:color w:val="000000" w:themeColor="text1"/>
          <w:sz w:val="22"/>
          <w:szCs w:val="22"/>
        </w:rPr>
      </w:pPr>
      <w:hyperlink r:id="rId10" w:history="1">
        <w:r w:rsidRPr="009B518A">
          <w:rPr>
            <w:rStyle w:val="Hyperlink"/>
            <w:rFonts w:ascii="Aptos" w:eastAsia="Arial" w:hAnsi="Aptos" w:cstheme="minorHAnsi"/>
            <w:sz w:val="22"/>
            <w:szCs w:val="22"/>
          </w:rPr>
          <w:t>https://www.thames21.org.uk/wp-content/uploads/2022/09/Thames21_5_Year_Plan.pdf</w:t>
        </w:r>
      </w:hyperlink>
    </w:p>
    <w:p w14:paraId="08CE6F91" w14:textId="1351FBEF" w:rsidR="00AF1BC3" w:rsidRPr="00906F90" w:rsidRDefault="00AF1BC3" w:rsidP="029A69AF">
      <w:pPr>
        <w:rPr>
          <w:rFonts w:ascii="Aptos" w:eastAsiaTheme="minorEastAsia" w:hAnsi="Aptos" w:cstheme="minorHAnsi"/>
          <w:sz w:val="22"/>
          <w:szCs w:val="22"/>
        </w:rPr>
      </w:pPr>
    </w:p>
    <w:p w14:paraId="623871ED" w14:textId="77777777" w:rsidR="00367011" w:rsidRPr="00906F90" w:rsidRDefault="00367011" w:rsidP="00367011">
      <w:pPr>
        <w:pStyle w:val="Heading2"/>
        <w:rPr>
          <w:rFonts w:ascii="Aptos" w:hAnsi="Aptos" w:cstheme="minorHAnsi"/>
          <w:sz w:val="22"/>
          <w:szCs w:val="22"/>
          <w:u w:val="single"/>
        </w:rPr>
      </w:pPr>
      <w:r w:rsidRPr="00906F90">
        <w:rPr>
          <w:rFonts w:ascii="Aptos" w:hAnsi="Aptos" w:cstheme="minorHAnsi"/>
          <w:sz w:val="22"/>
          <w:szCs w:val="22"/>
          <w:u w:val="single"/>
        </w:rPr>
        <w:t>Additional Information</w:t>
      </w:r>
    </w:p>
    <w:p w14:paraId="2A778324" w14:textId="77777777" w:rsidR="00367011" w:rsidRPr="00906F90" w:rsidRDefault="00367011" w:rsidP="00367011">
      <w:pPr>
        <w:pStyle w:val="Heading2"/>
        <w:numPr>
          <w:ilvl w:val="0"/>
          <w:numId w:val="13"/>
        </w:numPr>
        <w:tabs>
          <w:tab w:val="clear" w:pos="720"/>
        </w:tabs>
        <w:rPr>
          <w:rFonts w:ascii="Aptos" w:hAnsi="Aptos" w:cstheme="minorHAnsi"/>
          <w:b w:val="0"/>
          <w:bCs w:val="0"/>
          <w:sz w:val="22"/>
          <w:szCs w:val="22"/>
          <w:lang w:eastAsia="en-GB"/>
        </w:rPr>
      </w:pPr>
      <w:r w:rsidRPr="00906F90">
        <w:rPr>
          <w:rFonts w:ascii="Aptos" w:hAnsi="Aptos" w:cstheme="minorHAnsi"/>
          <w:b w:val="0"/>
          <w:bCs w:val="0"/>
          <w:sz w:val="22"/>
          <w:szCs w:val="22"/>
        </w:rPr>
        <w:t>The post holder must be willing to occasionally work in the evening and at weekends</w:t>
      </w:r>
    </w:p>
    <w:p w14:paraId="45EEC116" w14:textId="107E061A" w:rsidR="00367011" w:rsidRPr="00906F90" w:rsidRDefault="00367011" w:rsidP="00367011">
      <w:pPr>
        <w:pStyle w:val="Heading2"/>
        <w:numPr>
          <w:ilvl w:val="0"/>
          <w:numId w:val="13"/>
        </w:numPr>
        <w:tabs>
          <w:tab w:val="clear" w:pos="720"/>
        </w:tabs>
        <w:rPr>
          <w:rFonts w:ascii="Aptos" w:hAnsi="Aptos" w:cstheme="minorHAnsi"/>
          <w:b w:val="0"/>
          <w:bCs w:val="0"/>
          <w:sz w:val="22"/>
          <w:szCs w:val="22"/>
        </w:rPr>
      </w:pPr>
      <w:r w:rsidRPr="00906F90">
        <w:rPr>
          <w:rFonts w:ascii="Aptos" w:hAnsi="Aptos" w:cstheme="minorHAnsi"/>
          <w:b w:val="0"/>
          <w:bCs w:val="0"/>
          <w:sz w:val="22"/>
          <w:szCs w:val="22"/>
        </w:rPr>
        <w:t>25 days paid annual leave are available pro rata</w:t>
      </w:r>
      <w:r w:rsidR="008528A0" w:rsidRPr="00906F90">
        <w:rPr>
          <w:rFonts w:ascii="Aptos" w:hAnsi="Aptos" w:cstheme="minorHAnsi"/>
          <w:b w:val="0"/>
          <w:bCs w:val="0"/>
          <w:sz w:val="22"/>
          <w:szCs w:val="22"/>
        </w:rPr>
        <w:t>,</w:t>
      </w:r>
      <w:r w:rsidRPr="00906F90">
        <w:rPr>
          <w:rFonts w:ascii="Aptos" w:hAnsi="Aptos" w:cstheme="minorHAnsi"/>
          <w:b w:val="0"/>
          <w:bCs w:val="0"/>
          <w:sz w:val="22"/>
          <w:szCs w:val="22"/>
        </w:rPr>
        <w:t xml:space="preserve"> plus public holidays</w:t>
      </w:r>
    </w:p>
    <w:p w14:paraId="73724DFE" w14:textId="3F8AD3E0" w:rsidR="00367011" w:rsidRPr="00906F90" w:rsidRDefault="00367011" w:rsidP="00367011">
      <w:pPr>
        <w:pStyle w:val="Heading2"/>
        <w:numPr>
          <w:ilvl w:val="0"/>
          <w:numId w:val="13"/>
        </w:numPr>
        <w:tabs>
          <w:tab w:val="clear" w:pos="720"/>
        </w:tabs>
        <w:rPr>
          <w:rFonts w:ascii="Aptos" w:hAnsi="Aptos" w:cstheme="minorHAnsi"/>
          <w:b w:val="0"/>
          <w:bCs w:val="0"/>
          <w:sz w:val="22"/>
          <w:szCs w:val="22"/>
        </w:rPr>
      </w:pPr>
      <w:r w:rsidRPr="00906F90">
        <w:rPr>
          <w:rFonts w:ascii="Aptos" w:hAnsi="Aptos" w:cstheme="minorHAnsi"/>
          <w:b w:val="0"/>
          <w:bCs w:val="0"/>
          <w:sz w:val="22"/>
          <w:szCs w:val="22"/>
        </w:rPr>
        <w:t>Thames21 office is closed between Christmas and New Year</w:t>
      </w:r>
      <w:r w:rsidR="008528A0" w:rsidRPr="00906F90">
        <w:rPr>
          <w:rFonts w:ascii="Aptos" w:hAnsi="Aptos" w:cstheme="minorHAnsi"/>
          <w:b w:val="0"/>
          <w:bCs w:val="0"/>
          <w:sz w:val="22"/>
          <w:szCs w:val="22"/>
        </w:rPr>
        <w:t>,</w:t>
      </w:r>
      <w:r w:rsidRPr="00906F90">
        <w:rPr>
          <w:rFonts w:ascii="Aptos" w:hAnsi="Aptos" w:cstheme="minorHAnsi"/>
          <w:b w:val="0"/>
          <w:bCs w:val="0"/>
          <w:sz w:val="22"/>
          <w:szCs w:val="22"/>
        </w:rPr>
        <w:t xml:space="preserve"> in addition to </w:t>
      </w:r>
      <w:r w:rsidR="008528A0" w:rsidRPr="00906F90">
        <w:rPr>
          <w:rFonts w:ascii="Aptos" w:hAnsi="Aptos" w:cstheme="minorHAnsi"/>
          <w:b w:val="0"/>
          <w:bCs w:val="0"/>
          <w:sz w:val="22"/>
          <w:szCs w:val="22"/>
        </w:rPr>
        <w:t xml:space="preserve">the </w:t>
      </w:r>
      <w:r w:rsidRPr="00906F90">
        <w:rPr>
          <w:rFonts w:ascii="Aptos" w:hAnsi="Aptos" w:cstheme="minorHAnsi"/>
          <w:b w:val="0"/>
          <w:bCs w:val="0"/>
          <w:sz w:val="22"/>
          <w:szCs w:val="22"/>
        </w:rPr>
        <w:t xml:space="preserve">annual </w:t>
      </w:r>
      <w:r w:rsidR="008528A0" w:rsidRPr="00906F90">
        <w:rPr>
          <w:rFonts w:ascii="Aptos" w:hAnsi="Aptos" w:cstheme="minorHAnsi"/>
          <w:b w:val="0"/>
          <w:bCs w:val="0"/>
          <w:sz w:val="22"/>
          <w:szCs w:val="22"/>
        </w:rPr>
        <w:t>leave</w:t>
      </w:r>
    </w:p>
    <w:p w14:paraId="032703C9" w14:textId="4BEF118A" w:rsidR="00367011" w:rsidRPr="00906F90" w:rsidRDefault="00367011" w:rsidP="00367011">
      <w:pPr>
        <w:pStyle w:val="Heading2"/>
        <w:numPr>
          <w:ilvl w:val="0"/>
          <w:numId w:val="13"/>
        </w:numPr>
        <w:tabs>
          <w:tab w:val="clear" w:pos="720"/>
        </w:tabs>
        <w:rPr>
          <w:rFonts w:ascii="Aptos" w:hAnsi="Aptos" w:cstheme="minorHAnsi"/>
          <w:b w:val="0"/>
          <w:bCs w:val="0"/>
          <w:sz w:val="22"/>
          <w:szCs w:val="22"/>
        </w:rPr>
      </w:pPr>
      <w:r w:rsidRPr="00906F90">
        <w:rPr>
          <w:rFonts w:ascii="Aptos" w:hAnsi="Aptos" w:cstheme="minorHAnsi"/>
          <w:b w:val="0"/>
          <w:bCs w:val="0"/>
          <w:sz w:val="22"/>
          <w:szCs w:val="22"/>
        </w:rPr>
        <w:t>Thames21 operate a flexitime system of working</w:t>
      </w:r>
      <w:r w:rsidR="008528A0" w:rsidRPr="00906F90">
        <w:rPr>
          <w:rFonts w:ascii="Aptos" w:hAnsi="Aptos" w:cstheme="minorHAnsi"/>
          <w:b w:val="0"/>
          <w:bCs w:val="0"/>
          <w:sz w:val="22"/>
          <w:szCs w:val="22"/>
        </w:rPr>
        <w:t>,</w:t>
      </w:r>
      <w:r w:rsidRPr="00906F90">
        <w:rPr>
          <w:rFonts w:ascii="Aptos" w:hAnsi="Aptos" w:cstheme="minorHAnsi"/>
          <w:b w:val="0"/>
          <w:bCs w:val="0"/>
          <w:sz w:val="22"/>
          <w:szCs w:val="22"/>
        </w:rPr>
        <w:t xml:space="preserve"> with hybrid working optional too</w:t>
      </w:r>
    </w:p>
    <w:p w14:paraId="0AC8E8E6" w14:textId="77777777" w:rsidR="00367011" w:rsidRPr="00906F90" w:rsidRDefault="00367011" w:rsidP="00367011">
      <w:pPr>
        <w:pStyle w:val="Heading2"/>
        <w:numPr>
          <w:ilvl w:val="0"/>
          <w:numId w:val="13"/>
        </w:numPr>
        <w:tabs>
          <w:tab w:val="clear" w:pos="720"/>
        </w:tabs>
        <w:rPr>
          <w:rFonts w:ascii="Aptos" w:hAnsi="Aptos" w:cstheme="minorHAnsi"/>
          <w:b w:val="0"/>
          <w:bCs w:val="0"/>
          <w:sz w:val="22"/>
          <w:szCs w:val="22"/>
        </w:rPr>
      </w:pPr>
      <w:r w:rsidRPr="00906F90">
        <w:rPr>
          <w:rFonts w:ascii="Aptos" w:hAnsi="Aptos" w:cstheme="minorHAnsi"/>
          <w:b w:val="0"/>
          <w:bCs w:val="0"/>
          <w:sz w:val="22"/>
          <w:szCs w:val="22"/>
        </w:rPr>
        <w:t>Thames21 have an ‘Auto Enrol’ Workplace Pension Scheme with NEST 8% employer contribution</w:t>
      </w:r>
    </w:p>
    <w:p w14:paraId="589B7FD8" w14:textId="77777777" w:rsidR="00367011" w:rsidRPr="00906F90" w:rsidRDefault="00367011" w:rsidP="00367011">
      <w:pPr>
        <w:pStyle w:val="Heading2"/>
        <w:numPr>
          <w:ilvl w:val="0"/>
          <w:numId w:val="13"/>
        </w:numPr>
        <w:tabs>
          <w:tab w:val="clear" w:pos="720"/>
        </w:tabs>
        <w:rPr>
          <w:rFonts w:ascii="Aptos" w:hAnsi="Aptos" w:cstheme="minorHAnsi"/>
          <w:b w:val="0"/>
          <w:bCs w:val="0"/>
          <w:sz w:val="22"/>
          <w:szCs w:val="22"/>
        </w:rPr>
      </w:pPr>
      <w:r w:rsidRPr="00906F90">
        <w:rPr>
          <w:rFonts w:ascii="Aptos" w:hAnsi="Aptos" w:cstheme="minorHAnsi"/>
          <w:b w:val="0"/>
          <w:bCs w:val="0"/>
          <w:sz w:val="22"/>
          <w:szCs w:val="22"/>
        </w:rPr>
        <w:t xml:space="preserve">24/7 access to our employee assistance programme </w:t>
      </w:r>
    </w:p>
    <w:p w14:paraId="60846C75" w14:textId="77777777" w:rsidR="00367011" w:rsidRPr="00906F90" w:rsidRDefault="00367011" w:rsidP="00367011">
      <w:pPr>
        <w:pStyle w:val="Heading2"/>
        <w:numPr>
          <w:ilvl w:val="0"/>
          <w:numId w:val="13"/>
        </w:numPr>
        <w:tabs>
          <w:tab w:val="clear" w:pos="720"/>
        </w:tabs>
        <w:rPr>
          <w:rFonts w:ascii="Aptos" w:hAnsi="Aptos" w:cstheme="minorHAnsi"/>
          <w:b w:val="0"/>
          <w:bCs w:val="0"/>
          <w:sz w:val="22"/>
          <w:szCs w:val="22"/>
        </w:rPr>
      </w:pPr>
      <w:r w:rsidRPr="00906F90">
        <w:rPr>
          <w:rFonts w:ascii="Aptos" w:hAnsi="Aptos" w:cstheme="minorHAnsi"/>
          <w:b w:val="0"/>
          <w:bCs w:val="0"/>
          <w:sz w:val="22"/>
          <w:szCs w:val="22"/>
        </w:rPr>
        <w:t>Laptop &amp; Mobile phone for company use</w:t>
      </w:r>
    </w:p>
    <w:p w14:paraId="53419DBE" w14:textId="54234667" w:rsidR="00367011" w:rsidRPr="00906F90" w:rsidRDefault="00367011" w:rsidP="00367011">
      <w:pPr>
        <w:pStyle w:val="Heading2"/>
        <w:numPr>
          <w:ilvl w:val="0"/>
          <w:numId w:val="13"/>
        </w:numPr>
        <w:tabs>
          <w:tab w:val="clear" w:pos="720"/>
        </w:tabs>
        <w:rPr>
          <w:rFonts w:ascii="Aptos" w:hAnsi="Aptos" w:cstheme="minorHAnsi"/>
          <w:b w:val="0"/>
          <w:bCs w:val="0"/>
          <w:sz w:val="22"/>
          <w:szCs w:val="22"/>
        </w:rPr>
      </w:pPr>
      <w:r w:rsidRPr="00906F90">
        <w:rPr>
          <w:rFonts w:ascii="Aptos" w:hAnsi="Aptos" w:cstheme="minorHAnsi"/>
          <w:b w:val="0"/>
          <w:bCs w:val="0"/>
          <w:sz w:val="22"/>
          <w:szCs w:val="22"/>
        </w:rPr>
        <w:t xml:space="preserve">Opportunity to join a recognised workplace union </w:t>
      </w:r>
      <w:r w:rsidR="00906F90" w:rsidRPr="00906F90">
        <w:rPr>
          <w:rFonts w:ascii="Aptos" w:hAnsi="Aptos" w:cstheme="minorHAnsi"/>
          <w:b w:val="0"/>
          <w:bCs w:val="0"/>
          <w:sz w:val="22"/>
          <w:szCs w:val="22"/>
        </w:rPr>
        <w:t>with IWGB</w:t>
      </w:r>
    </w:p>
    <w:p w14:paraId="61CDCEAD" w14:textId="2C717778" w:rsidR="00A61E1A" w:rsidRPr="00906F90" w:rsidRDefault="00A61E1A" w:rsidP="41AAE1DA">
      <w:pPr>
        <w:pStyle w:val="BodyText3"/>
        <w:spacing w:after="0"/>
        <w:ind w:left="540"/>
        <w:jc w:val="both"/>
        <w:rPr>
          <w:rFonts w:ascii="Aptos" w:eastAsiaTheme="minorEastAsia" w:hAnsi="Aptos" w:cstheme="minorBidi"/>
          <w:sz w:val="22"/>
          <w:szCs w:val="22"/>
        </w:rPr>
      </w:pPr>
    </w:p>
    <w:p w14:paraId="5463FFD0" w14:textId="77777777" w:rsidR="007A4D75" w:rsidRDefault="007A4D75" w:rsidP="007D6439">
      <w:pPr>
        <w:rPr>
          <w:rFonts w:ascii="Aptos" w:hAnsi="Aptos" w:cs="Tahoma"/>
          <w:b/>
          <w:bCs/>
          <w:sz w:val="22"/>
          <w:szCs w:val="22"/>
          <w:u w:val="single"/>
        </w:rPr>
      </w:pPr>
    </w:p>
    <w:p w14:paraId="3356A55D" w14:textId="059586E0" w:rsidR="007D6439" w:rsidRPr="00906F90" w:rsidRDefault="007D6439" w:rsidP="007D6439">
      <w:pPr>
        <w:rPr>
          <w:rFonts w:ascii="Aptos" w:hAnsi="Aptos" w:cs="Tahoma"/>
          <w:b/>
          <w:bCs/>
          <w:sz w:val="22"/>
          <w:szCs w:val="22"/>
          <w:u w:val="single"/>
          <w:lang w:eastAsia="en-GB"/>
        </w:rPr>
      </w:pPr>
      <w:r w:rsidRPr="00906F90">
        <w:rPr>
          <w:rFonts w:ascii="Aptos" w:hAnsi="Aptos" w:cs="Tahoma"/>
          <w:b/>
          <w:bCs/>
          <w:sz w:val="22"/>
          <w:szCs w:val="22"/>
          <w:u w:val="single"/>
        </w:rPr>
        <w:t xml:space="preserve">How to apply </w:t>
      </w:r>
    </w:p>
    <w:p w14:paraId="1E12B90E" w14:textId="5967FF3D" w:rsidR="007D6439" w:rsidRPr="00906F90" w:rsidRDefault="007D6439" w:rsidP="007D6439">
      <w:pPr>
        <w:rPr>
          <w:rFonts w:ascii="Aptos" w:hAnsi="Aptos" w:cs="Tahoma"/>
          <w:b/>
          <w:bCs/>
          <w:sz w:val="22"/>
          <w:szCs w:val="22"/>
        </w:rPr>
      </w:pPr>
    </w:p>
    <w:p w14:paraId="4F520083" w14:textId="65AF543B" w:rsidR="007D6439" w:rsidRPr="00906F90" w:rsidRDefault="007D6439" w:rsidP="007D6439">
      <w:pPr>
        <w:rPr>
          <w:rFonts w:ascii="Aptos" w:hAnsi="Aptos" w:cstheme="minorHAnsi"/>
          <w:sz w:val="22"/>
          <w:szCs w:val="22"/>
        </w:rPr>
      </w:pPr>
      <w:r w:rsidRPr="00906F90">
        <w:rPr>
          <w:rFonts w:ascii="Aptos" w:hAnsi="Aptos" w:cstheme="minorHAnsi"/>
          <w:sz w:val="22"/>
          <w:szCs w:val="22"/>
        </w:rPr>
        <w:t>If you wish to apply for this position</w:t>
      </w:r>
      <w:r w:rsidR="008528A0" w:rsidRPr="00906F90">
        <w:rPr>
          <w:rFonts w:ascii="Aptos" w:hAnsi="Aptos" w:cstheme="minorHAnsi"/>
          <w:sz w:val="22"/>
          <w:szCs w:val="22"/>
        </w:rPr>
        <w:t>,</w:t>
      </w:r>
      <w:r w:rsidRPr="00906F90">
        <w:rPr>
          <w:rFonts w:ascii="Aptos" w:hAnsi="Aptos" w:cstheme="minorHAnsi"/>
          <w:sz w:val="22"/>
          <w:szCs w:val="22"/>
        </w:rPr>
        <w:t xml:space="preserve"> please submit a CV and a covering letter detailing how and why your skills and experience are suited to this role</w:t>
      </w:r>
      <w:r w:rsidR="008528A0" w:rsidRPr="00906F90">
        <w:rPr>
          <w:rFonts w:ascii="Aptos" w:hAnsi="Aptos" w:cstheme="minorHAnsi"/>
          <w:sz w:val="22"/>
          <w:szCs w:val="22"/>
        </w:rPr>
        <w:t>,</w:t>
      </w:r>
      <w:r w:rsidRPr="00906F90">
        <w:rPr>
          <w:rFonts w:ascii="Aptos" w:hAnsi="Aptos" w:cstheme="minorHAnsi"/>
          <w:sz w:val="22"/>
          <w:szCs w:val="22"/>
        </w:rPr>
        <w:t xml:space="preserve"> and please email </w:t>
      </w:r>
      <w:r w:rsidR="008528A0" w:rsidRPr="00906F90">
        <w:rPr>
          <w:rFonts w:ascii="Aptos" w:hAnsi="Aptos" w:cstheme="minorHAnsi"/>
          <w:sz w:val="22"/>
          <w:szCs w:val="22"/>
        </w:rPr>
        <w:t>your</w:t>
      </w:r>
      <w:r w:rsidRPr="00906F90">
        <w:rPr>
          <w:rFonts w:ascii="Aptos" w:hAnsi="Aptos" w:cstheme="minorHAnsi"/>
          <w:sz w:val="22"/>
          <w:szCs w:val="22"/>
        </w:rPr>
        <w:t xml:space="preserve"> application marked </w:t>
      </w:r>
      <w:r w:rsidR="00906F90" w:rsidRPr="00906F90">
        <w:rPr>
          <w:rFonts w:ascii="Aptos" w:hAnsi="Aptos" w:cstheme="minorHAnsi"/>
          <w:sz w:val="22"/>
          <w:szCs w:val="22"/>
        </w:rPr>
        <w:t>EO1025</w:t>
      </w:r>
      <w:r w:rsidRPr="00906F90">
        <w:rPr>
          <w:rFonts w:ascii="Aptos" w:hAnsi="Aptos" w:cstheme="minorHAnsi"/>
          <w:sz w:val="22"/>
          <w:szCs w:val="22"/>
        </w:rPr>
        <w:t xml:space="preserve"> to </w:t>
      </w:r>
      <w:hyperlink r:id="rId11">
        <w:r w:rsidRPr="00906F90">
          <w:rPr>
            <w:rStyle w:val="Hyperlink"/>
            <w:rFonts w:ascii="Aptos" w:hAnsi="Aptos" w:cstheme="minorHAnsi"/>
            <w:sz w:val="22"/>
            <w:szCs w:val="22"/>
          </w:rPr>
          <w:t>recruitment@thames21.org.uk</w:t>
        </w:r>
      </w:hyperlink>
    </w:p>
    <w:p w14:paraId="17EA84CC" w14:textId="43DF4CE8" w:rsidR="007D6439" w:rsidRPr="00906F90" w:rsidRDefault="007D6439" w:rsidP="007D6439">
      <w:pPr>
        <w:rPr>
          <w:rFonts w:ascii="Aptos" w:hAnsi="Aptos" w:cstheme="minorHAnsi"/>
          <w:sz w:val="22"/>
          <w:szCs w:val="22"/>
        </w:rPr>
      </w:pPr>
    </w:p>
    <w:p w14:paraId="1AF54C78" w14:textId="388FD384" w:rsidR="007D6439" w:rsidRPr="00906F90" w:rsidRDefault="007D6439" w:rsidP="6AE471E1">
      <w:pPr>
        <w:numPr>
          <w:ilvl w:val="0"/>
          <w:numId w:val="9"/>
        </w:numPr>
        <w:rPr>
          <w:rFonts w:ascii="Aptos" w:hAnsi="Aptos" w:cstheme="minorBidi"/>
          <w:sz w:val="22"/>
          <w:szCs w:val="22"/>
        </w:rPr>
      </w:pPr>
      <w:r w:rsidRPr="00906F90">
        <w:rPr>
          <w:rFonts w:ascii="Aptos" w:hAnsi="Aptos" w:cstheme="minorBidi"/>
          <w:sz w:val="22"/>
          <w:szCs w:val="22"/>
        </w:rPr>
        <w:t xml:space="preserve">Closing date is </w:t>
      </w:r>
      <w:r w:rsidR="3896128E" w:rsidRPr="00906F90">
        <w:rPr>
          <w:rFonts w:ascii="Aptos" w:hAnsi="Aptos" w:cstheme="minorBidi"/>
          <w:sz w:val="22"/>
          <w:szCs w:val="22"/>
        </w:rPr>
        <w:t>16</w:t>
      </w:r>
      <w:r w:rsidR="3896128E" w:rsidRPr="00906F90">
        <w:rPr>
          <w:rFonts w:ascii="Aptos" w:hAnsi="Aptos" w:cstheme="minorBidi"/>
          <w:sz w:val="22"/>
          <w:szCs w:val="22"/>
          <w:vertAlign w:val="superscript"/>
        </w:rPr>
        <w:t>th</w:t>
      </w:r>
      <w:r w:rsidR="3896128E" w:rsidRPr="00906F90">
        <w:rPr>
          <w:rFonts w:ascii="Aptos" w:hAnsi="Aptos" w:cstheme="minorBidi"/>
          <w:sz w:val="22"/>
          <w:szCs w:val="22"/>
        </w:rPr>
        <w:t xml:space="preserve"> November 2025</w:t>
      </w:r>
    </w:p>
    <w:p w14:paraId="4F836093" w14:textId="00403864" w:rsidR="007D6439" w:rsidRPr="00906F90" w:rsidRDefault="007D6439" w:rsidP="6AE471E1">
      <w:pPr>
        <w:numPr>
          <w:ilvl w:val="0"/>
          <w:numId w:val="9"/>
        </w:numPr>
        <w:rPr>
          <w:rFonts w:ascii="Aptos" w:hAnsi="Aptos" w:cstheme="minorBidi"/>
          <w:sz w:val="22"/>
          <w:szCs w:val="22"/>
        </w:rPr>
      </w:pPr>
      <w:r w:rsidRPr="00906F90">
        <w:rPr>
          <w:rFonts w:ascii="Aptos" w:hAnsi="Aptos" w:cstheme="minorBidi"/>
          <w:sz w:val="22"/>
          <w:szCs w:val="22"/>
        </w:rPr>
        <w:t xml:space="preserve">Interviews to be held </w:t>
      </w:r>
      <w:r w:rsidR="0D9012A1" w:rsidRPr="00906F90">
        <w:rPr>
          <w:rFonts w:ascii="Aptos" w:hAnsi="Aptos" w:cstheme="minorBidi"/>
          <w:sz w:val="22"/>
          <w:szCs w:val="22"/>
        </w:rPr>
        <w:t xml:space="preserve">week commencing </w:t>
      </w:r>
      <w:r w:rsidR="009456F5">
        <w:rPr>
          <w:rFonts w:ascii="Aptos" w:hAnsi="Aptos" w:cstheme="minorBidi"/>
          <w:sz w:val="22"/>
          <w:szCs w:val="22"/>
        </w:rPr>
        <w:t>24</w:t>
      </w:r>
      <w:r w:rsidR="0D9012A1" w:rsidRPr="00906F90">
        <w:rPr>
          <w:rFonts w:ascii="Aptos" w:hAnsi="Aptos" w:cstheme="minorBidi"/>
          <w:sz w:val="22"/>
          <w:szCs w:val="22"/>
          <w:vertAlign w:val="superscript"/>
        </w:rPr>
        <w:t>th</w:t>
      </w:r>
      <w:r w:rsidR="0D9012A1" w:rsidRPr="00906F90">
        <w:rPr>
          <w:rFonts w:ascii="Aptos" w:hAnsi="Aptos" w:cstheme="minorBidi"/>
          <w:sz w:val="22"/>
          <w:szCs w:val="22"/>
        </w:rPr>
        <w:t xml:space="preserve"> November 2025 (subject to change).</w:t>
      </w:r>
    </w:p>
    <w:p w14:paraId="7E1CBE17" w14:textId="7942B6AA" w:rsidR="007D6439" w:rsidRPr="00906F90" w:rsidRDefault="007D6439" w:rsidP="00906F90">
      <w:pPr>
        <w:jc w:val="both"/>
        <w:rPr>
          <w:rFonts w:ascii="Aptos" w:hAnsi="Aptos" w:cstheme="minorHAnsi"/>
          <w:sz w:val="22"/>
          <w:szCs w:val="22"/>
        </w:rPr>
      </w:pPr>
    </w:p>
    <w:p w14:paraId="5A68E7E8" w14:textId="77777777" w:rsidR="007A4D75" w:rsidRDefault="007A4D75" w:rsidP="00906F90">
      <w:pPr>
        <w:jc w:val="both"/>
        <w:rPr>
          <w:rFonts w:ascii="Aptos" w:hAnsi="Aptos" w:cstheme="minorHAnsi"/>
          <w:sz w:val="22"/>
          <w:szCs w:val="22"/>
        </w:rPr>
      </w:pPr>
    </w:p>
    <w:p w14:paraId="2FB57EA1" w14:textId="55207D04" w:rsidR="007D6439" w:rsidRPr="00906F90" w:rsidRDefault="007D6439" w:rsidP="00906F90">
      <w:pPr>
        <w:jc w:val="both"/>
        <w:rPr>
          <w:rFonts w:ascii="Aptos" w:hAnsi="Aptos" w:cstheme="minorHAnsi"/>
          <w:sz w:val="22"/>
          <w:szCs w:val="22"/>
        </w:rPr>
      </w:pPr>
      <w:r w:rsidRPr="00906F90">
        <w:rPr>
          <w:rFonts w:ascii="Aptos" w:hAnsi="Aptos" w:cstheme="minorHAnsi"/>
          <w:sz w:val="22"/>
          <w:szCs w:val="22"/>
        </w:rPr>
        <w:t xml:space="preserve">We appreciate the time you </w:t>
      </w:r>
      <w:r w:rsidR="008528A0" w:rsidRPr="00906F90">
        <w:rPr>
          <w:rFonts w:ascii="Aptos" w:hAnsi="Aptos" w:cstheme="minorHAnsi"/>
          <w:sz w:val="22"/>
          <w:szCs w:val="22"/>
        </w:rPr>
        <w:t>took to apply for this role, and we understand that it can be disconcerting when you don’t hear back from a position</w:t>
      </w:r>
      <w:r w:rsidRPr="00906F90">
        <w:rPr>
          <w:rFonts w:ascii="Aptos" w:hAnsi="Aptos" w:cstheme="minorHAnsi"/>
          <w:sz w:val="22"/>
          <w:szCs w:val="22"/>
        </w:rPr>
        <w:t xml:space="preserve"> you have applied for. However, due to the high number of applications we expect to receive, we are unable </w:t>
      </w:r>
      <w:r w:rsidR="008528A0" w:rsidRPr="00906F90">
        <w:rPr>
          <w:rFonts w:ascii="Aptos" w:hAnsi="Aptos" w:cstheme="minorHAnsi"/>
          <w:sz w:val="22"/>
          <w:szCs w:val="22"/>
        </w:rPr>
        <w:t xml:space="preserve">to respond to or provide feedback on individual applications. Nevertheless, we want to </w:t>
      </w:r>
      <w:r w:rsidRPr="00906F90">
        <w:rPr>
          <w:rFonts w:ascii="Aptos" w:hAnsi="Aptos" w:cstheme="minorHAnsi"/>
          <w:sz w:val="22"/>
          <w:szCs w:val="22"/>
        </w:rPr>
        <w:t xml:space="preserve">manage expectations. Therefore, if you do not hear from us within 4 weeks of the closing date, please assume that your application has not been successful on this occasion.  </w:t>
      </w:r>
    </w:p>
    <w:p w14:paraId="60C7AD25" w14:textId="16661509" w:rsidR="007D6439" w:rsidRPr="00906F90" w:rsidRDefault="007D6439" w:rsidP="007D6439">
      <w:pPr>
        <w:rPr>
          <w:rFonts w:ascii="Aptos" w:hAnsi="Aptos" w:cstheme="minorHAnsi"/>
          <w:sz w:val="22"/>
          <w:szCs w:val="22"/>
        </w:rPr>
      </w:pPr>
    </w:p>
    <w:p w14:paraId="00813DED" w14:textId="77777777" w:rsidR="00906F90" w:rsidRPr="00906F90" w:rsidRDefault="00906F90" w:rsidP="007D6439">
      <w:pPr>
        <w:pStyle w:val="BodyText3"/>
        <w:spacing w:after="0"/>
        <w:rPr>
          <w:rFonts w:ascii="Aptos" w:hAnsi="Aptos" w:cstheme="minorHAnsi"/>
          <w:sz w:val="22"/>
          <w:szCs w:val="22"/>
        </w:rPr>
      </w:pPr>
    </w:p>
    <w:p w14:paraId="52E56223" w14:textId="3ADE62CE" w:rsidR="002A66A9" w:rsidRPr="00906F90" w:rsidRDefault="007D6439" w:rsidP="007D6439">
      <w:pPr>
        <w:pStyle w:val="BodyText3"/>
        <w:spacing w:after="0"/>
        <w:rPr>
          <w:rFonts w:ascii="Aptos" w:eastAsiaTheme="minorEastAsia" w:hAnsi="Aptos" w:cstheme="minorHAnsi"/>
          <w:sz w:val="22"/>
          <w:szCs w:val="22"/>
        </w:rPr>
      </w:pPr>
      <w:r w:rsidRPr="00906F90">
        <w:rPr>
          <w:rFonts w:ascii="Aptos" w:hAnsi="Aptos" w:cstheme="minorHAnsi"/>
          <w:sz w:val="22"/>
          <w:szCs w:val="22"/>
        </w:rPr>
        <w:t xml:space="preserve">For more information on Thames21, please visit our website at </w:t>
      </w:r>
      <w:hyperlink r:id="rId12" w:history="1">
        <w:r w:rsidR="00957B3C" w:rsidRPr="00906F90">
          <w:rPr>
            <w:rStyle w:val="Hyperlink"/>
            <w:rFonts w:ascii="Aptos" w:hAnsi="Aptos" w:cstheme="minorHAnsi"/>
            <w:sz w:val="22"/>
            <w:szCs w:val="22"/>
          </w:rPr>
          <w:t>www.thames21.org.uk</w:t>
        </w:r>
      </w:hyperlink>
    </w:p>
    <w:p w14:paraId="6D3478AD" w14:textId="77777777" w:rsidR="00957B3C" w:rsidRPr="00906F90" w:rsidRDefault="00957B3C" w:rsidP="007D6439">
      <w:pPr>
        <w:pStyle w:val="BodyText3"/>
        <w:spacing w:after="0"/>
        <w:rPr>
          <w:rFonts w:ascii="Aptos" w:hAnsi="Aptos" w:cs="Tahoma"/>
          <w:sz w:val="22"/>
          <w:szCs w:val="22"/>
        </w:rPr>
      </w:pPr>
    </w:p>
    <w:p w14:paraId="5877EA33" w14:textId="27F65E2F" w:rsidR="00957B3C" w:rsidRPr="00906F90" w:rsidRDefault="00F7166C" w:rsidP="00906F90">
      <w:pPr>
        <w:pStyle w:val="BodyText3"/>
        <w:rPr>
          <w:rFonts w:ascii="Aptos" w:hAnsi="Aptos" w:cs="Tahoma"/>
          <w:sz w:val="22"/>
          <w:szCs w:val="22"/>
        </w:rPr>
      </w:pPr>
      <w:r w:rsidRPr="00906F90">
        <w:rPr>
          <w:rFonts w:ascii="Aptos" w:hAnsi="Aptos" w:cstheme="minorHAnsi"/>
          <w:sz w:val="22"/>
          <w:szCs w:val="22"/>
        </w:rPr>
        <w:t>Thames21, City of London Guildhall</w:t>
      </w:r>
      <w:r w:rsidR="0029095C" w:rsidRPr="00906F90">
        <w:rPr>
          <w:rFonts w:ascii="Aptos" w:hAnsi="Aptos" w:cstheme="minorHAnsi"/>
          <w:sz w:val="22"/>
          <w:szCs w:val="22"/>
        </w:rPr>
        <w:t xml:space="preserve">, </w:t>
      </w:r>
      <w:r w:rsidRPr="00906F90">
        <w:rPr>
          <w:rFonts w:ascii="Aptos" w:hAnsi="Aptos" w:cstheme="minorHAnsi"/>
          <w:sz w:val="22"/>
          <w:szCs w:val="22"/>
        </w:rPr>
        <w:t xml:space="preserve">London </w:t>
      </w:r>
      <w:r w:rsidR="008528A0" w:rsidRPr="00906F90">
        <w:rPr>
          <w:rFonts w:ascii="Aptos" w:hAnsi="Aptos" w:cstheme="minorHAnsi"/>
          <w:sz w:val="22"/>
          <w:szCs w:val="22"/>
        </w:rPr>
        <w:t>EC2V</w:t>
      </w:r>
      <w:r w:rsidRPr="00906F90">
        <w:rPr>
          <w:rFonts w:ascii="Aptos" w:hAnsi="Aptos" w:cstheme="minorHAnsi"/>
          <w:sz w:val="22"/>
          <w:szCs w:val="22"/>
        </w:rPr>
        <w:t xml:space="preserve"> 2EJ.  </w:t>
      </w:r>
      <w:r w:rsidR="00906F90">
        <w:rPr>
          <w:rFonts w:ascii="Aptos" w:hAnsi="Aptos" w:cstheme="minorHAnsi"/>
          <w:sz w:val="22"/>
          <w:szCs w:val="22"/>
        </w:rPr>
        <w:t xml:space="preserve">                </w:t>
      </w:r>
      <w:r w:rsidR="00AD306E">
        <w:rPr>
          <w:rFonts w:ascii="Aptos" w:hAnsi="Aptos" w:cstheme="minorHAnsi"/>
          <w:sz w:val="22"/>
          <w:szCs w:val="22"/>
        </w:rPr>
        <w:t xml:space="preserve">                                 </w:t>
      </w:r>
      <w:r w:rsidR="00906F90" w:rsidRPr="00906F90">
        <w:rPr>
          <w:rFonts w:ascii="Aptos" w:hAnsi="Aptos" w:cstheme="minorHAnsi"/>
          <w:sz w:val="22"/>
          <w:szCs w:val="22"/>
        </w:rPr>
        <w:t>Registered Charity no. 1103997</w:t>
      </w:r>
    </w:p>
    <w:sectPr w:rsidR="00957B3C" w:rsidRPr="00906F90" w:rsidSect="0060215C">
      <w:pgSz w:w="11906" w:h="16838"/>
      <w:pgMar w:top="600" w:right="700" w:bottom="600" w:left="7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27A"/>
    <w:multiLevelType w:val="hybridMultilevel"/>
    <w:tmpl w:val="2844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41AC"/>
    <w:multiLevelType w:val="hybridMultilevel"/>
    <w:tmpl w:val="FFFFFFFF"/>
    <w:lvl w:ilvl="0" w:tplc="9AAAD2B0">
      <w:start w:val="1"/>
      <w:numFmt w:val="bullet"/>
      <w:lvlText w:val=""/>
      <w:lvlJc w:val="left"/>
      <w:pPr>
        <w:ind w:left="720" w:hanging="360"/>
      </w:pPr>
      <w:rPr>
        <w:rFonts w:ascii="Symbol" w:hAnsi="Symbol" w:hint="default"/>
      </w:rPr>
    </w:lvl>
    <w:lvl w:ilvl="1" w:tplc="22D0CFFE">
      <w:start w:val="1"/>
      <w:numFmt w:val="bullet"/>
      <w:lvlText w:val="o"/>
      <w:lvlJc w:val="left"/>
      <w:pPr>
        <w:ind w:left="1440" w:hanging="360"/>
      </w:pPr>
      <w:rPr>
        <w:rFonts w:ascii="Courier New" w:hAnsi="Courier New" w:hint="default"/>
      </w:rPr>
    </w:lvl>
    <w:lvl w:ilvl="2" w:tplc="B88C7E18">
      <w:start w:val="1"/>
      <w:numFmt w:val="bullet"/>
      <w:lvlText w:val=""/>
      <w:lvlJc w:val="left"/>
      <w:pPr>
        <w:ind w:left="2160" w:hanging="360"/>
      </w:pPr>
      <w:rPr>
        <w:rFonts w:ascii="Wingdings" w:hAnsi="Wingdings" w:hint="default"/>
      </w:rPr>
    </w:lvl>
    <w:lvl w:ilvl="3" w:tplc="E7A6502C">
      <w:start w:val="1"/>
      <w:numFmt w:val="bullet"/>
      <w:lvlText w:val=""/>
      <w:lvlJc w:val="left"/>
      <w:pPr>
        <w:ind w:left="2880" w:hanging="360"/>
      </w:pPr>
      <w:rPr>
        <w:rFonts w:ascii="Symbol" w:hAnsi="Symbol" w:hint="default"/>
      </w:rPr>
    </w:lvl>
    <w:lvl w:ilvl="4" w:tplc="31982096">
      <w:start w:val="1"/>
      <w:numFmt w:val="bullet"/>
      <w:lvlText w:val="o"/>
      <w:lvlJc w:val="left"/>
      <w:pPr>
        <w:ind w:left="3600" w:hanging="360"/>
      </w:pPr>
      <w:rPr>
        <w:rFonts w:ascii="Courier New" w:hAnsi="Courier New" w:hint="default"/>
      </w:rPr>
    </w:lvl>
    <w:lvl w:ilvl="5" w:tplc="77963234">
      <w:start w:val="1"/>
      <w:numFmt w:val="bullet"/>
      <w:lvlText w:val=""/>
      <w:lvlJc w:val="left"/>
      <w:pPr>
        <w:ind w:left="4320" w:hanging="360"/>
      </w:pPr>
      <w:rPr>
        <w:rFonts w:ascii="Wingdings" w:hAnsi="Wingdings" w:hint="default"/>
      </w:rPr>
    </w:lvl>
    <w:lvl w:ilvl="6" w:tplc="4472423A">
      <w:start w:val="1"/>
      <w:numFmt w:val="bullet"/>
      <w:lvlText w:val=""/>
      <w:lvlJc w:val="left"/>
      <w:pPr>
        <w:ind w:left="5040" w:hanging="360"/>
      </w:pPr>
      <w:rPr>
        <w:rFonts w:ascii="Symbol" w:hAnsi="Symbol" w:hint="default"/>
      </w:rPr>
    </w:lvl>
    <w:lvl w:ilvl="7" w:tplc="F9AAB798">
      <w:start w:val="1"/>
      <w:numFmt w:val="bullet"/>
      <w:lvlText w:val="o"/>
      <w:lvlJc w:val="left"/>
      <w:pPr>
        <w:ind w:left="5760" w:hanging="360"/>
      </w:pPr>
      <w:rPr>
        <w:rFonts w:ascii="Courier New" w:hAnsi="Courier New" w:hint="default"/>
      </w:rPr>
    </w:lvl>
    <w:lvl w:ilvl="8" w:tplc="F080EC12">
      <w:start w:val="1"/>
      <w:numFmt w:val="bullet"/>
      <w:lvlText w:val=""/>
      <w:lvlJc w:val="left"/>
      <w:pPr>
        <w:ind w:left="6480" w:hanging="360"/>
      </w:pPr>
      <w:rPr>
        <w:rFonts w:ascii="Wingdings" w:hAnsi="Wingdings" w:hint="default"/>
      </w:rPr>
    </w:lvl>
  </w:abstractNum>
  <w:abstractNum w:abstractNumId="2" w15:restartNumberingAfterBreak="0">
    <w:nsid w:val="0AA75E2A"/>
    <w:multiLevelType w:val="hybridMultilevel"/>
    <w:tmpl w:val="77A2F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C6668"/>
    <w:multiLevelType w:val="hybridMultilevel"/>
    <w:tmpl w:val="D6B8E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6899"/>
    <w:multiLevelType w:val="hybridMultilevel"/>
    <w:tmpl w:val="FEACC5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E59A0"/>
    <w:multiLevelType w:val="hybridMultilevel"/>
    <w:tmpl w:val="0CD225C6"/>
    <w:lvl w:ilvl="0" w:tplc="04090001">
      <w:start w:val="1"/>
      <w:numFmt w:val="bullet"/>
      <w:lvlText w:val=""/>
      <w:lvlJc w:val="left"/>
      <w:pPr>
        <w:tabs>
          <w:tab w:val="num" w:pos="720"/>
        </w:tabs>
        <w:ind w:left="720" w:hanging="360"/>
      </w:pPr>
      <w:rPr>
        <w:rFonts w:ascii="Symbol" w:hAnsi="Symbol" w:hint="default"/>
      </w:rPr>
    </w:lvl>
    <w:lvl w:ilvl="1" w:tplc="47AAB42C">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33B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3A6038"/>
    <w:multiLevelType w:val="hybridMultilevel"/>
    <w:tmpl w:val="16483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A53155"/>
    <w:multiLevelType w:val="hybridMultilevel"/>
    <w:tmpl w:val="0EAE6D04"/>
    <w:lvl w:ilvl="0" w:tplc="BC94330E">
      <w:start w:val="8"/>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70F9E"/>
    <w:multiLevelType w:val="hybridMultilevel"/>
    <w:tmpl w:val="6DB63D3C"/>
    <w:lvl w:ilvl="0" w:tplc="47AAB42C">
      <w:start w:val="1"/>
      <w:numFmt w:val="bullet"/>
      <w:lvlText w:val=""/>
      <w:lvlJc w:val="left"/>
      <w:pPr>
        <w:tabs>
          <w:tab w:val="num" w:pos="360"/>
        </w:tabs>
        <w:ind w:left="360" w:hanging="360"/>
      </w:pPr>
      <w:rPr>
        <w:rFonts w:ascii="Symbol" w:hAnsi="Symbol" w:hint="default"/>
        <w:color w:val="auto"/>
      </w:rPr>
    </w:lvl>
    <w:lvl w:ilvl="1" w:tplc="AD4A77CC">
      <w:start w:val="5"/>
      <w:numFmt w:val="bullet"/>
      <w:lvlText w:val=""/>
      <w:lvlJc w:val="left"/>
      <w:pPr>
        <w:tabs>
          <w:tab w:val="num" w:pos="1080"/>
        </w:tabs>
        <w:ind w:left="1080" w:hanging="360"/>
      </w:pPr>
      <w:rPr>
        <w:rFonts w:ascii="Symbol" w:eastAsia="Times New Roman" w:hAnsi="Symbol" w:cs="Aria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614E70"/>
    <w:multiLevelType w:val="hybridMultilevel"/>
    <w:tmpl w:val="BF2A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47E09"/>
    <w:multiLevelType w:val="hybridMultilevel"/>
    <w:tmpl w:val="E42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304D2"/>
    <w:multiLevelType w:val="hybridMultilevel"/>
    <w:tmpl w:val="3AA2CA9E"/>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C72F6"/>
    <w:multiLevelType w:val="hybridMultilevel"/>
    <w:tmpl w:val="B770EA2A"/>
    <w:lvl w:ilvl="0" w:tplc="0242D67A">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80DA6"/>
    <w:multiLevelType w:val="hybridMultilevel"/>
    <w:tmpl w:val="74E4D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239E1"/>
    <w:multiLevelType w:val="hybridMultilevel"/>
    <w:tmpl w:val="86C26A4A"/>
    <w:lvl w:ilvl="0" w:tplc="0242D67A">
      <w:numFmt w:val="bullet"/>
      <w:lvlText w:val=""/>
      <w:lvlJc w:val="left"/>
      <w:pPr>
        <w:tabs>
          <w:tab w:val="num" w:pos="1080"/>
        </w:tabs>
        <w:ind w:left="1080" w:hanging="720"/>
      </w:pPr>
      <w:rPr>
        <w:rFonts w:ascii="Symbol" w:eastAsia="Times New Roman" w:hAnsi="Symbol" w:cs="Aria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1976FDD"/>
    <w:multiLevelType w:val="hybridMultilevel"/>
    <w:tmpl w:val="5E68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76799"/>
    <w:multiLevelType w:val="hybridMultilevel"/>
    <w:tmpl w:val="3370A1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F21AC1"/>
    <w:multiLevelType w:val="hybridMultilevel"/>
    <w:tmpl w:val="FFFFFFFF"/>
    <w:lvl w:ilvl="0" w:tplc="BCB4DC14">
      <w:start w:val="1"/>
      <w:numFmt w:val="bullet"/>
      <w:lvlText w:val=""/>
      <w:lvlJc w:val="left"/>
      <w:pPr>
        <w:ind w:left="720" w:hanging="360"/>
      </w:pPr>
      <w:rPr>
        <w:rFonts w:ascii="Symbol" w:hAnsi="Symbol" w:hint="default"/>
      </w:rPr>
    </w:lvl>
    <w:lvl w:ilvl="1" w:tplc="ACC24104">
      <w:start w:val="1"/>
      <w:numFmt w:val="bullet"/>
      <w:lvlText w:val="o"/>
      <w:lvlJc w:val="left"/>
      <w:pPr>
        <w:ind w:left="1440" w:hanging="360"/>
      </w:pPr>
      <w:rPr>
        <w:rFonts w:ascii="Courier New" w:hAnsi="Courier New" w:hint="default"/>
      </w:rPr>
    </w:lvl>
    <w:lvl w:ilvl="2" w:tplc="87D2E71C">
      <w:start w:val="1"/>
      <w:numFmt w:val="bullet"/>
      <w:lvlText w:val=""/>
      <w:lvlJc w:val="left"/>
      <w:pPr>
        <w:ind w:left="2160" w:hanging="360"/>
      </w:pPr>
      <w:rPr>
        <w:rFonts w:ascii="Wingdings" w:hAnsi="Wingdings" w:hint="default"/>
      </w:rPr>
    </w:lvl>
    <w:lvl w:ilvl="3" w:tplc="D86C3130">
      <w:start w:val="1"/>
      <w:numFmt w:val="bullet"/>
      <w:lvlText w:val=""/>
      <w:lvlJc w:val="left"/>
      <w:pPr>
        <w:ind w:left="2880" w:hanging="360"/>
      </w:pPr>
      <w:rPr>
        <w:rFonts w:ascii="Symbol" w:hAnsi="Symbol" w:hint="default"/>
      </w:rPr>
    </w:lvl>
    <w:lvl w:ilvl="4" w:tplc="44F4AB8A">
      <w:start w:val="1"/>
      <w:numFmt w:val="bullet"/>
      <w:lvlText w:val="o"/>
      <w:lvlJc w:val="left"/>
      <w:pPr>
        <w:ind w:left="3600" w:hanging="360"/>
      </w:pPr>
      <w:rPr>
        <w:rFonts w:ascii="Courier New" w:hAnsi="Courier New" w:hint="default"/>
      </w:rPr>
    </w:lvl>
    <w:lvl w:ilvl="5" w:tplc="5F36FEE6">
      <w:start w:val="1"/>
      <w:numFmt w:val="bullet"/>
      <w:lvlText w:val=""/>
      <w:lvlJc w:val="left"/>
      <w:pPr>
        <w:ind w:left="4320" w:hanging="360"/>
      </w:pPr>
      <w:rPr>
        <w:rFonts w:ascii="Wingdings" w:hAnsi="Wingdings" w:hint="default"/>
      </w:rPr>
    </w:lvl>
    <w:lvl w:ilvl="6" w:tplc="4E44EA28">
      <w:start w:val="1"/>
      <w:numFmt w:val="bullet"/>
      <w:lvlText w:val=""/>
      <w:lvlJc w:val="left"/>
      <w:pPr>
        <w:ind w:left="5040" w:hanging="360"/>
      </w:pPr>
      <w:rPr>
        <w:rFonts w:ascii="Symbol" w:hAnsi="Symbol" w:hint="default"/>
      </w:rPr>
    </w:lvl>
    <w:lvl w:ilvl="7" w:tplc="8348093C">
      <w:start w:val="1"/>
      <w:numFmt w:val="bullet"/>
      <w:lvlText w:val="o"/>
      <w:lvlJc w:val="left"/>
      <w:pPr>
        <w:ind w:left="5760" w:hanging="360"/>
      </w:pPr>
      <w:rPr>
        <w:rFonts w:ascii="Courier New" w:hAnsi="Courier New" w:hint="default"/>
      </w:rPr>
    </w:lvl>
    <w:lvl w:ilvl="8" w:tplc="C0946D1A">
      <w:start w:val="1"/>
      <w:numFmt w:val="bullet"/>
      <w:lvlText w:val=""/>
      <w:lvlJc w:val="left"/>
      <w:pPr>
        <w:ind w:left="6480" w:hanging="360"/>
      </w:pPr>
      <w:rPr>
        <w:rFonts w:ascii="Wingdings" w:hAnsi="Wingdings" w:hint="default"/>
      </w:rPr>
    </w:lvl>
  </w:abstractNum>
  <w:abstractNum w:abstractNumId="19" w15:restartNumberingAfterBreak="0">
    <w:nsid w:val="51F57098"/>
    <w:multiLevelType w:val="hybridMultilevel"/>
    <w:tmpl w:val="A6162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B6F64"/>
    <w:multiLevelType w:val="hybridMultilevel"/>
    <w:tmpl w:val="45C03C54"/>
    <w:lvl w:ilvl="0" w:tplc="08090001">
      <w:start w:val="1"/>
      <w:numFmt w:val="bullet"/>
      <w:lvlText w:val=""/>
      <w:lvlJc w:val="left"/>
      <w:pPr>
        <w:ind w:left="720" w:hanging="360"/>
      </w:pPr>
      <w:rPr>
        <w:rFonts w:ascii="Symbol" w:hAnsi="Symbol" w:hint="default"/>
      </w:rPr>
    </w:lvl>
    <w:lvl w:ilvl="1" w:tplc="C6845BCE">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AC0A2B"/>
    <w:multiLevelType w:val="hybridMultilevel"/>
    <w:tmpl w:val="FFFFFFFF"/>
    <w:lvl w:ilvl="0" w:tplc="10A6190A">
      <w:start w:val="1"/>
      <w:numFmt w:val="bullet"/>
      <w:lvlText w:val=""/>
      <w:lvlJc w:val="left"/>
      <w:pPr>
        <w:ind w:left="720" w:hanging="360"/>
      </w:pPr>
      <w:rPr>
        <w:rFonts w:ascii="Symbol" w:hAnsi="Symbol" w:hint="default"/>
      </w:rPr>
    </w:lvl>
    <w:lvl w:ilvl="1" w:tplc="03F2C2E4">
      <w:start w:val="1"/>
      <w:numFmt w:val="bullet"/>
      <w:lvlText w:val="o"/>
      <w:lvlJc w:val="left"/>
      <w:pPr>
        <w:ind w:left="1440" w:hanging="360"/>
      </w:pPr>
      <w:rPr>
        <w:rFonts w:ascii="Courier New" w:hAnsi="Courier New" w:hint="default"/>
      </w:rPr>
    </w:lvl>
    <w:lvl w:ilvl="2" w:tplc="33501020">
      <w:start w:val="1"/>
      <w:numFmt w:val="bullet"/>
      <w:lvlText w:val=""/>
      <w:lvlJc w:val="left"/>
      <w:pPr>
        <w:ind w:left="2160" w:hanging="360"/>
      </w:pPr>
      <w:rPr>
        <w:rFonts w:ascii="Wingdings" w:hAnsi="Wingdings" w:hint="default"/>
      </w:rPr>
    </w:lvl>
    <w:lvl w:ilvl="3" w:tplc="F4EEE9C6">
      <w:start w:val="1"/>
      <w:numFmt w:val="bullet"/>
      <w:lvlText w:val=""/>
      <w:lvlJc w:val="left"/>
      <w:pPr>
        <w:ind w:left="2880" w:hanging="360"/>
      </w:pPr>
      <w:rPr>
        <w:rFonts w:ascii="Symbol" w:hAnsi="Symbol" w:hint="default"/>
      </w:rPr>
    </w:lvl>
    <w:lvl w:ilvl="4" w:tplc="0D5E3AB0">
      <w:start w:val="1"/>
      <w:numFmt w:val="bullet"/>
      <w:lvlText w:val="o"/>
      <w:lvlJc w:val="left"/>
      <w:pPr>
        <w:ind w:left="3600" w:hanging="360"/>
      </w:pPr>
      <w:rPr>
        <w:rFonts w:ascii="Courier New" w:hAnsi="Courier New" w:hint="default"/>
      </w:rPr>
    </w:lvl>
    <w:lvl w:ilvl="5" w:tplc="C86093A0">
      <w:start w:val="1"/>
      <w:numFmt w:val="bullet"/>
      <w:lvlText w:val=""/>
      <w:lvlJc w:val="left"/>
      <w:pPr>
        <w:ind w:left="4320" w:hanging="360"/>
      </w:pPr>
      <w:rPr>
        <w:rFonts w:ascii="Wingdings" w:hAnsi="Wingdings" w:hint="default"/>
      </w:rPr>
    </w:lvl>
    <w:lvl w:ilvl="6" w:tplc="091253CC">
      <w:start w:val="1"/>
      <w:numFmt w:val="bullet"/>
      <w:lvlText w:val=""/>
      <w:lvlJc w:val="left"/>
      <w:pPr>
        <w:ind w:left="5040" w:hanging="360"/>
      </w:pPr>
      <w:rPr>
        <w:rFonts w:ascii="Symbol" w:hAnsi="Symbol" w:hint="default"/>
      </w:rPr>
    </w:lvl>
    <w:lvl w:ilvl="7" w:tplc="363ABF06">
      <w:start w:val="1"/>
      <w:numFmt w:val="bullet"/>
      <w:lvlText w:val="o"/>
      <w:lvlJc w:val="left"/>
      <w:pPr>
        <w:ind w:left="5760" w:hanging="360"/>
      </w:pPr>
      <w:rPr>
        <w:rFonts w:ascii="Courier New" w:hAnsi="Courier New" w:hint="default"/>
      </w:rPr>
    </w:lvl>
    <w:lvl w:ilvl="8" w:tplc="D6A86652">
      <w:start w:val="1"/>
      <w:numFmt w:val="bullet"/>
      <w:lvlText w:val=""/>
      <w:lvlJc w:val="left"/>
      <w:pPr>
        <w:ind w:left="6480" w:hanging="360"/>
      </w:pPr>
      <w:rPr>
        <w:rFonts w:ascii="Wingdings" w:hAnsi="Wingdings" w:hint="default"/>
      </w:rPr>
    </w:lvl>
  </w:abstractNum>
  <w:abstractNum w:abstractNumId="22" w15:restartNumberingAfterBreak="0">
    <w:nsid w:val="560F36B7"/>
    <w:multiLevelType w:val="hybridMultilevel"/>
    <w:tmpl w:val="B232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756B2"/>
    <w:multiLevelType w:val="hybridMultilevel"/>
    <w:tmpl w:val="4FEEF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7F73BC"/>
    <w:multiLevelType w:val="hybridMultilevel"/>
    <w:tmpl w:val="90CE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A4752"/>
    <w:multiLevelType w:val="hybridMultilevel"/>
    <w:tmpl w:val="C62AB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F3AA6"/>
    <w:multiLevelType w:val="hybridMultilevel"/>
    <w:tmpl w:val="6986B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762F1"/>
    <w:multiLevelType w:val="hybridMultilevel"/>
    <w:tmpl w:val="24CE3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944C4"/>
    <w:multiLevelType w:val="hybridMultilevel"/>
    <w:tmpl w:val="FFFFFFFF"/>
    <w:lvl w:ilvl="0" w:tplc="882EED46">
      <w:start w:val="1"/>
      <w:numFmt w:val="bullet"/>
      <w:lvlText w:val=""/>
      <w:lvlJc w:val="left"/>
      <w:pPr>
        <w:ind w:left="720" w:hanging="360"/>
      </w:pPr>
      <w:rPr>
        <w:rFonts w:ascii="Symbol" w:hAnsi="Symbol" w:hint="default"/>
      </w:rPr>
    </w:lvl>
    <w:lvl w:ilvl="1" w:tplc="4A8C573A">
      <w:start w:val="1"/>
      <w:numFmt w:val="bullet"/>
      <w:lvlText w:val="o"/>
      <w:lvlJc w:val="left"/>
      <w:pPr>
        <w:ind w:left="1440" w:hanging="360"/>
      </w:pPr>
      <w:rPr>
        <w:rFonts w:ascii="Courier New" w:hAnsi="Courier New" w:hint="default"/>
      </w:rPr>
    </w:lvl>
    <w:lvl w:ilvl="2" w:tplc="B3DC6E68">
      <w:start w:val="1"/>
      <w:numFmt w:val="bullet"/>
      <w:lvlText w:val=""/>
      <w:lvlJc w:val="left"/>
      <w:pPr>
        <w:ind w:left="2160" w:hanging="360"/>
      </w:pPr>
      <w:rPr>
        <w:rFonts w:ascii="Wingdings" w:hAnsi="Wingdings" w:hint="default"/>
      </w:rPr>
    </w:lvl>
    <w:lvl w:ilvl="3" w:tplc="F1308376">
      <w:start w:val="1"/>
      <w:numFmt w:val="bullet"/>
      <w:lvlText w:val=""/>
      <w:lvlJc w:val="left"/>
      <w:pPr>
        <w:ind w:left="2880" w:hanging="360"/>
      </w:pPr>
      <w:rPr>
        <w:rFonts w:ascii="Symbol" w:hAnsi="Symbol" w:hint="default"/>
      </w:rPr>
    </w:lvl>
    <w:lvl w:ilvl="4" w:tplc="BECAE180">
      <w:start w:val="1"/>
      <w:numFmt w:val="bullet"/>
      <w:lvlText w:val="o"/>
      <w:lvlJc w:val="left"/>
      <w:pPr>
        <w:ind w:left="3600" w:hanging="360"/>
      </w:pPr>
      <w:rPr>
        <w:rFonts w:ascii="Courier New" w:hAnsi="Courier New" w:hint="default"/>
      </w:rPr>
    </w:lvl>
    <w:lvl w:ilvl="5" w:tplc="6F7684FA">
      <w:start w:val="1"/>
      <w:numFmt w:val="bullet"/>
      <w:lvlText w:val=""/>
      <w:lvlJc w:val="left"/>
      <w:pPr>
        <w:ind w:left="4320" w:hanging="360"/>
      </w:pPr>
      <w:rPr>
        <w:rFonts w:ascii="Wingdings" w:hAnsi="Wingdings" w:hint="default"/>
      </w:rPr>
    </w:lvl>
    <w:lvl w:ilvl="6" w:tplc="095EAE34">
      <w:start w:val="1"/>
      <w:numFmt w:val="bullet"/>
      <w:lvlText w:val=""/>
      <w:lvlJc w:val="left"/>
      <w:pPr>
        <w:ind w:left="5040" w:hanging="360"/>
      </w:pPr>
      <w:rPr>
        <w:rFonts w:ascii="Symbol" w:hAnsi="Symbol" w:hint="default"/>
      </w:rPr>
    </w:lvl>
    <w:lvl w:ilvl="7" w:tplc="84182998">
      <w:start w:val="1"/>
      <w:numFmt w:val="bullet"/>
      <w:lvlText w:val="o"/>
      <w:lvlJc w:val="left"/>
      <w:pPr>
        <w:ind w:left="5760" w:hanging="360"/>
      </w:pPr>
      <w:rPr>
        <w:rFonts w:ascii="Courier New" w:hAnsi="Courier New" w:hint="default"/>
      </w:rPr>
    </w:lvl>
    <w:lvl w:ilvl="8" w:tplc="3506AC9A">
      <w:start w:val="1"/>
      <w:numFmt w:val="bullet"/>
      <w:lvlText w:val=""/>
      <w:lvlJc w:val="left"/>
      <w:pPr>
        <w:ind w:left="6480" w:hanging="360"/>
      </w:pPr>
      <w:rPr>
        <w:rFonts w:ascii="Wingdings" w:hAnsi="Wingdings" w:hint="default"/>
      </w:rPr>
    </w:lvl>
  </w:abstractNum>
  <w:abstractNum w:abstractNumId="29" w15:restartNumberingAfterBreak="0">
    <w:nsid w:val="666210FD"/>
    <w:multiLevelType w:val="hybridMultilevel"/>
    <w:tmpl w:val="98D4A492"/>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1530CE"/>
    <w:multiLevelType w:val="multilevel"/>
    <w:tmpl w:val="1B90BB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B74AE7"/>
    <w:multiLevelType w:val="hybridMultilevel"/>
    <w:tmpl w:val="FFFFFFFF"/>
    <w:lvl w:ilvl="0" w:tplc="2A847D3E">
      <w:start w:val="1"/>
      <w:numFmt w:val="bullet"/>
      <w:lvlText w:val=""/>
      <w:lvlJc w:val="left"/>
      <w:pPr>
        <w:ind w:left="720" w:hanging="360"/>
      </w:pPr>
      <w:rPr>
        <w:rFonts w:ascii="Symbol" w:hAnsi="Symbol" w:hint="default"/>
      </w:rPr>
    </w:lvl>
    <w:lvl w:ilvl="1" w:tplc="286ADB7C">
      <w:start w:val="1"/>
      <w:numFmt w:val="bullet"/>
      <w:lvlText w:val="o"/>
      <w:lvlJc w:val="left"/>
      <w:pPr>
        <w:ind w:left="1440" w:hanging="360"/>
      </w:pPr>
      <w:rPr>
        <w:rFonts w:ascii="Courier New" w:hAnsi="Courier New" w:hint="default"/>
      </w:rPr>
    </w:lvl>
    <w:lvl w:ilvl="2" w:tplc="C5A61816">
      <w:start w:val="1"/>
      <w:numFmt w:val="bullet"/>
      <w:lvlText w:val=""/>
      <w:lvlJc w:val="left"/>
      <w:pPr>
        <w:ind w:left="2160" w:hanging="360"/>
      </w:pPr>
      <w:rPr>
        <w:rFonts w:ascii="Wingdings" w:hAnsi="Wingdings" w:hint="default"/>
      </w:rPr>
    </w:lvl>
    <w:lvl w:ilvl="3" w:tplc="7DD01BE8">
      <w:start w:val="1"/>
      <w:numFmt w:val="bullet"/>
      <w:lvlText w:val=""/>
      <w:lvlJc w:val="left"/>
      <w:pPr>
        <w:ind w:left="2880" w:hanging="360"/>
      </w:pPr>
      <w:rPr>
        <w:rFonts w:ascii="Symbol" w:hAnsi="Symbol" w:hint="default"/>
      </w:rPr>
    </w:lvl>
    <w:lvl w:ilvl="4" w:tplc="EE6A20B6">
      <w:start w:val="1"/>
      <w:numFmt w:val="bullet"/>
      <w:lvlText w:val="o"/>
      <w:lvlJc w:val="left"/>
      <w:pPr>
        <w:ind w:left="3600" w:hanging="360"/>
      </w:pPr>
      <w:rPr>
        <w:rFonts w:ascii="Courier New" w:hAnsi="Courier New" w:hint="default"/>
      </w:rPr>
    </w:lvl>
    <w:lvl w:ilvl="5" w:tplc="414EA538">
      <w:start w:val="1"/>
      <w:numFmt w:val="bullet"/>
      <w:lvlText w:val=""/>
      <w:lvlJc w:val="left"/>
      <w:pPr>
        <w:ind w:left="4320" w:hanging="360"/>
      </w:pPr>
      <w:rPr>
        <w:rFonts w:ascii="Wingdings" w:hAnsi="Wingdings" w:hint="default"/>
      </w:rPr>
    </w:lvl>
    <w:lvl w:ilvl="6" w:tplc="0298D274">
      <w:start w:val="1"/>
      <w:numFmt w:val="bullet"/>
      <w:lvlText w:val=""/>
      <w:lvlJc w:val="left"/>
      <w:pPr>
        <w:ind w:left="5040" w:hanging="360"/>
      </w:pPr>
      <w:rPr>
        <w:rFonts w:ascii="Symbol" w:hAnsi="Symbol" w:hint="default"/>
      </w:rPr>
    </w:lvl>
    <w:lvl w:ilvl="7" w:tplc="5CD25B7E">
      <w:start w:val="1"/>
      <w:numFmt w:val="bullet"/>
      <w:lvlText w:val="o"/>
      <w:lvlJc w:val="left"/>
      <w:pPr>
        <w:ind w:left="5760" w:hanging="360"/>
      </w:pPr>
      <w:rPr>
        <w:rFonts w:ascii="Courier New" w:hAnsi="Courier New" w:hint="default"/>
      </w:rPr>
    </w:lvl>
    <w:lvl w:ilvl="8" w:tplc="664A7ED6">
      <w:start w:val="1"/>
      <w:numFmt w:val="bullet"/>
      <w:lvlText w:val=""/>
      <w:lvlJc w:val="left"/>
      <w:pPr>
        <w:ind w:left="6480" w:hanging="360"/>
      </w:pPr>
      <w:rPr>
        <w:rFonts w:ascii="Wingdings" w:hAnsi="Wingdings" w:hint="default"/>
      </w:rPr>
    </w:lvl>
  </w:abstractNum>
  <w:abstractNum w:abstractNumId="32" w15:restartNumberingAfterBreak="0">
    <w:nsid w:val="6ADB22F0"/>
    <w:multiLevelType w:val="hybridMultilevel"/>
    <w:tmpl w:val="B0EE20C0"/>
    <w:lvl w:ilvl="0" w:tplc="8370F5BC">
      <w:start w:val="1"/>
      <w:numFmt w:val="lowerRoman"/>
      <w:lvlText w:val="%1)"/>
      <w:lvlJc w:val="left"/>
      <w:pPr>
        <w:tabs>
          <w:tab w:val="num" w:pos="840"/>
        </w:tabs>
        <w:ind w:left="840" w:hanging="720"/>
      </w:pPr>
      <w:rPr>
        <w:rFonts w:hint="default"/>
      </w:rPr>
    </w:lvl>
    <w:lvl w:ilvl="1" w:tplc="08090019">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33" w15:restartNumberingAfterBreak="0">
    <w:nsid w:val="6E7A0164"/>
    <w:multiLevelType w:val="hybridMultilevel"/>
    <w:tmpl w:val="B4F81B20"/>
    <w:lvl w:ilvl="0" w:tplc="04090001">
      <w:start w:val="1"/>
      <w:numFmt w:val="bullet"/>
      <w:lvlText w:val=""/>
      <w:lvlJc w:val="left"/>
      <w:pPr>
        <w:tabs>
          <w:tab w:val="num" w:pos="720"/>
        </w:tabs>
        <w:ind w:left="720" w:hanging="360"/>
      </w:pPr>
      <w:rPr>
        <w:rFonts w:ascii="Symbol" w:hAnsi="Symbol" w:hint="default"/>
      </w:rPr>
    </w:lvl>
    <w:lvl w:ilvl="1" w:tplc="AEA8F266">
      <w:start w:val="1"/>
      <w:numFmt w:val="bullet"/>
      <w:lvlText w:val=""/>
      <w:lvlJc w:val="left"/>
      <w:pPr>
        <w:tabs>
          <w:tab w:val="num" w:pos="1364"/>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45DB95"/>
    <w:multiLevelType w:val="hybridMultilevel"/>
    <w:tmpl w:val="FFFFFFFF"/>
    <w:lvl w:ilvl="0" w:tplc="A62A16C6">
      <w:start w:val="1"/>
      <w:numFmt w:val="bullet"/>
      <w:lvlText w:val=""/>
      <w:lvlJc w:val="left"/>
      <w:pPr>
        <w:ind w:left="720" w:hanging="360"/>
      </w:pPr>
      <w:rPr>
        <w:rFonts w:ascii="Symbol" w:hAnsi="Symbol" w:hint="default"/>
      </w:rPr>
    </w:lvl>
    <w:lvl w:ilvl="1" w:tplc="07AA4638">
      <w:start w:val="1"/>
      <w:numFmt w:val="bullet"/>
      <w:lvlText w:val="o"/>
      <w:lvlJc w:val="left"/>
      <w:pPr>
        <w:ind w:left="1440" w:hanging="360"/>
      </w:pPr>
      <w:rPr>
        <w:rFonts w:ascii="Courier New" w:hAnsi="Courier New" w:hint="default"/>
      </w:rPr>
    </w:lvl>
    <w:lvl w:ilvl="2" w:tplc="429853F4">
      <w:start w:val="1"/>
      <w:numFmt w:val="bullet"/>
      <w:lvlText w:val=""/>
      <w:lvlJc w:val="left"/>
      <w:pPr>
        <w:ind w:left="2160" w:hanging="360"/>
      </w:pPr>
      <w:rPr>
        <w:rFonts w:ascii="Wingdings" w:hAnsi="Wingdings" w:hint="default"/>
      </w:rPr>
    </w:lvl>
    <w:lvl w:ilvl="3" w:tplc="3FE48814">
      <w:start w:val="1"/>
      <w:numFmt w:val="bullet"/>
      <w:lvlText w:val=""/>
      <w:lvlJc w:val="left"/>
      <w:pPr>
        <w:ind w:left="2880" w:hanging="360"/>
      </w:pPr>
      <w:rPr>
        <w:rFonts w:ascii="Symbol" w:hAnsi="Symbol" w:hint="default"/>
      </w:rPr>
    </w:lvl>
    <w:lvl w:ilvl="4" w:tplc="F2D22508">
      <w:start w:val="1"/>
      <w:numFmt w:val="bullet"/>
      <w:lvlText w:val="o"/>
      <w:lvlJc w:val="left"/>
      <w:pPr>
        <w:ind w:left="3600" w:hanging="360"/>
      </w:pPr>
      <w:rPr>
        <w:rFonts w:ascii="Courier New" w:hAnsi="Courier New" w:hint="default"/>
      </w:rPr>
    </w:lvl>
    <w:lvl w:ilvl="5" w:tplc="3140E994">
      <w:start w:val="1"/>
      <w:numFmt w:val="bullet"/>
      <w:lvlText w:val=""/>
      <w:lvlJc w:val="left"/>
      <w:pPr>
        <w:ind w:left="4320" w:hanging="360"/>
      </w:pPr>
      <w:rPr>
        <w:rFonts w:ascii="Wingdings" w:hAnsi="Wingdings" w:hint="default"/>
      </w:rPr>
    </w:lvl>
    <w:lvl w:ilvl="6" w:tplc="99EC6E5C">
      <w:start w:val="1"/>
      <w:numFmt w:val="bullet"/>
      <w:lvlText w:val=""/>
      <w:lvlJc w:val="left"/>
      <w:pPr>
        <w:ind w:left="5040" w:hanging="360"/>
      </w:pPr>
      <w:rPr>
        <w:rFonts w:ascii="Symbol" w:hAnsi="Symbol" w:hint="default"/>
      </w:rPr>
    </w:lvl>
    <w:lvl w:ilvl="7" w:tplc="1B6EB138">
      <w:start w:val="1"/>
      <w:numFmt w:val="bullet"/>
      <w:lvlText w:val="o"/>
      <w:lvlJc w:val="left"/>
      <w:pPr>
        <w:ind w:left="5760" w:hanging="360"/>
      </w:pPr>
      <w:rPr>
        <w:rFonts w:ascii="Courier New" w:hAnsi="Courier New" w:hint="default"/>
      </w:rPr>
    </w:lvl>
    <w:lvl w:ilvl="8" w:tplc="3DC40244">
      <w:start w:val="1"/>
      <w:numFmt w:val="bullet"/>
      <w:lvlText w:val=""/>
      <w:lvlJc w:val="left"/>
      <w:pPr>
        <w:ind w:left="6480" w:hanging="360"/>
      </w:pPr>
      <w:rPr>
        <w:rFonts w:ascii="Wingdings" w:hAnsi="Wingdings" w:hint="default"/>
      </w:rPr>
    </w:lvl>
  </w:abstractNum>
  <w:abstractNum w:abstractNumId="35" w15:restartNumberingAfterBreak="0">
    <w:nsid w:val="7A1D0D45"/>
    <w:multiLevelType w:val="hybridMultilevel"/>
    <w:tmpl w:val="94A637EC"/>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2048791">
    <w:abstractNumId w:val="11"/>
  </w:num>
  <w:num w:numId="2" w16cid:durableId="1002898081">
    <w:abstractNumId w:val="0"/>
  </w:num>
  <w:num w:numId="3" w16cid:durableId="1062748552">
    <w:abstractNumId w:val="13"/>
  </w:num>
  <w:num w:numId="4" w16cid:durableId="1066494241">
    <w:abstractNumId w:val="20"/>
  </w:num>
  <w:num w:numId="5" w16cid:durableId="1158036374">
    <w:abstractNumId w:val="14"/>
  </w:num>
  <w:num w:numId="6" w16cid:durableId="123086903">
    <w:abstractNumId w:val="17"/>
  </w:num>
  <w:num w:numId="7" w16cid:durableId="1296594635">
    <w:abstractNumId w:val="22"/>
  </w:num>
  <w:num w:numId="8" w16cid:durableId="1342774943">
    <w:abstractNumId w:val="35"/>
  </w:num>
  <w:num w:numId="9" w16cid:durableId="1344631939">
    <w:abstractNumId w:val="7"/>
  </w:num>
  <w:num w:numId="10" w16cid:durableId="1466239304">
    <w:abstractNumId w:val="5"/>
  </w:num>
  <w:num w:numId="11" w16cid:durableId="1543711398">
    <w:abstractNumId w:val="21"/>
  </w:num>
  <w:num w:numId="12" w16cid:durableId="1699963510">
    <w:abstractNumId w:val="25"/>
  </w:num>
  <w:num w:numId="13" w16cid:durableId="1709834447">
    <w:abstractNumId w:val="29"/>
  </w:num>
  <w:num w:numId="14" w16cid:durableId="1733580410">
    <w:abstractNumId w:val="8"/>
  </w:num>
  <w:num w:numId="15" w16cid:durableId="1753430916">
    <w:abstractNumId w:val="6"/>
  </w:num>
  <w:num w:numId="16" w16cid:durableId="1853446372">
    <w:abstractNumId w:val="30"/>
  </w:num>
  <w:num w:numId="17" w16cid:durableId="1881553289">
    <w:abstractNumId w:val="15"/>
  </w:num>
  <w:num w:numId="18" w16cid:durableId="1952473804">
    <w:abstractNumId w:val="12"/>
  </w:num>
  <w:num w:numId="19" w16cid:durableId="1971477953">
    <w:abstractNumId w:val="28"/>
  </w:num>
  <w:num w:numId="20" w16cid:durableId="1985310960">
    <w:abstractNumId w:val="3"/>
  </w:num>
  <w:num w:numId="21" w16cid:durableId="1995527094">
    <w:abstractNumId w:val="4"/>
  </w:num>
  <w:num w:numId="22" w16cid:durableId="2083214250">
    <w:abstractNumId w:val="29"/>
  </w:num>
  <w:num w:numId="23" w16cid:durableId="2096055096">
    <w:abstractNumId w:val="32"/>
  </w:num>
  <w:num w:numId="24" w16cid:durableId="2108890830">
    <w:abstractNumId w:val="31"/>
  </w:num>
  <w:num w:numId="25" w16cid:durableId="224100221">
    <w:abstractNumId w:val="27"/>
  </w:num>
  <w:num w:numId="26" w16cid:durableId="23285526">
    <w:abstractNumId w:val="24"/>
  </w:num>
  <w:num w:numId="27" w16cid:durableId="295917029">
    <w:abstractNumId w:val="26"/>
  </w:num>
  <w:num w:numId="28" w16cid:durableId="351155691">
    <w:abstractNumId w:val="16"/>
  </w:num>
  <w:num w:numId="29" w16cid:durableId="409891581">
    <w:abstractNumId w:val="10"/>
  </w:num>
  <w:num w:numId="30" w16cid:durableId="477698016">
    <w:abstractNumId w:val="19"/>
  </w:num>
  <w:num w:numId="31" w16cid:durableId="495388036">
    <w:abstractNumId w:val="23"/>
  </w:num>
  <w:num w:numId="32" w16cid:durableId="715660431">
    <w:abstractNumId w:val="18"/>
  </w:num>
  <w:num w:numId="33" w16cid:durableId="876696930">
    <w:abstractNumId w:val="34"/>
  </w:num>
  <w:num w:numId="34" w16cid:durableId="904149758">
    <w:abstractNumId w:val="1"/>
  </w:num>
  <w:num w:numId="35" w16cid:durableId="944385359">
    <w:abstractNumId w:val="33"/>
  </w:num>
  <w:num w:numId="36" w16cid:durableId="956763950">
    <w:abstractNumId w:val="2"/>
  </w:num>
  <w:num w:numId="37" w16cid:durableId="997733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A9"/>
    <w:rsid w:val="000034BA"/>
    <w:rsid w:val="000103E8"/>
    <w:rsid w:val="00030E37"/>
    <w:rsid w:val="00040F94"/>
    <w:rsid w:val="00042E24"/>
    <w:rsid w:val="00062DF8"/>
    <w:rsid w:val="0007308B"/>
    <w:rsid w:val="000871CC"/>
    <w:rsid w:val="000B7BF0"/>
    <w:rsid w:val="000C260E"/>
    <w:rsid w:val="000C713A"/>
    <w:rsid w:val="000D207D"/>
    <w:rsid w:val="000D62DB"/>
    <w:rsid w:val="000E35CF"/>
    <w:rsid w:val="000E5A81"/>
    <w:rsid w:val="000E6776"/>
    <w:rsid w:val="0011601C"/>
    <w:rsid w:val="0014329A"/>
    <w:rsid w:val="0014687E"/>
    <w:rsid w:val="001476C7"/>
    <w:rsid w:val="001611B5"/>
    <w:rsid w:val="0018292D"/>
    <w:rsid w:val="00186DB6"/>
    <w:rsid w:val="001876E7"/>
    <w:rsid w:val="00197B69"/>
    <w:rsid w:val="001A1A2B"/>
    <w:rsid w:val="001A26FA"/>
    <w:rsid w:val="001A6A59"/>
    <w:rsid w:val="001B3565"/>
    <w:rsid w:val="001C36CE"/>
    <w:rsid w:val="001D2811"/>
    <w:rsid w:val="001D50D8"/>
    <w:rsid w:val="001D5B88"/>
    <w:rsid w:val="001D7F5C"/>
    <w:rsid w:val="001F096C"/>
    <w:rsid w:val="001F1FA7"/>
    <w:rsid w:val="001F5899"/>
    <w:rsid w:val="0020686A"/>
    <w:rsid w:val="002206A9"/>
    <w:rsid w:val="00221F8A"/>
    <w:rsid w:val="00226A16"/>
    <w:rsid w:val="002361ED"/>
    <w:rsid w:val="002416E2"/>
    <w:rsid w:val="00242D53"/>
    <w:rsid w:val="0024EAE7"/>
    <w:rsid w:val="002634F1"/>
    <w:rsid w:val="0027204A"/>
    <w:rsid w:val="0027528B"/>
    <w:rsid w:val="00280EF0"/>
    <w:rsid w:val="00281CD1"/>
    <w:rsid w:val="0029095C"/>
    <w:rsid w:val="00292938"/>
    <w:rsid w:val="00296759"/>
    <w:rsid w:val="00296D6A"/>
    <w:rsid w:val="00297BDF"/>
    <w:rsid w:val="002A0BAC"/>
    <w:rsid w:val="002A66A9"/>
    <w:rsid w:val="002C6CDE"/>
    <w:rsid w:val="002D05A9"/>
    <w:rsid w:val="002D08C5"/>
    <w:rsid w:val="002D416C"/>
    <w:rsid w:val="002F3107"/>
    <w:rsid w:val="003023F1"/>
    <w:rsid w:val="00312583"/>
    <w:rsid w:val="00326215"/>
    <w:rsid w:val="0033266E"/>
    <w:rsid w:val="00332904"/>
    <w:rsid w:val="0035355B"/>
    <w:rsid w:val="0035512F"/>
    <w:rsid w:val="0035757E"/>
    <w:rsid w:val="003649A1"/>
    <w:rsid w:val="00367011"/>
    <w:rsid w:val="0037516D"/>
    <w:rsid w:val="0039117F"/>
    <w:rsid w:val="0039344F"/>
    <w:rsid w:val="003964D9"/>
    <w:rsid w:val="003A0015"/>
    <w:rsid w:val="003B12B9"/>
    <w:rsid w:val="003C499B"/>
    <w:rsid w:val="003D153E"/>
    <w:rsid w:val="00406A0E"/>
    <w:rsid w:val="00411FD7"/>
    <w:rsid w:val="00413DCF"/>
    <w:rsid w:val="00426281"/>
    <w:rsid w:val="004401F2"/>
    <w:rsid w:val="004446C3"/>
    <w:rsid w:val="00457EEE"/>
    <w:rsid w:val="00464FD4"/>
    <w:rsid w:val="004666F5"/>
    <w:rsid w:val="00470B35"/>
    <w:rsid w:val="00470F1A"/>
    <w:rsid w:val="004724BC"/>
    <w:rsid w:val="0047494F"/>
    <w:rsid w:val="00475670"/>
    <w:rsid w:val="00477B45"/>
    <w:rsid w:val="00481EE3"/>
    <w:rsid w:val="00484AE0"/>
    <w:rsid w:val="00492020"/>
    <w:rsid w:val="00493CD2"/>
    <w:rsid w:val="0049651F"/>
    <w:rsid w:val="004A524F"/>
    <w:rsid w:val="004A56E4"/>
    <w:rsid w:val="004B43DF"/>
    <w:rsid w:val="004C31CB"/>
    <w:rsid w:val="004C5092"/>
    <w:rsid w:val="004C62AA"/>
    <w:rsid w:val="004D4BD7"/>
    <w:rsid w:val="004E0046"/>
    <w:rsid w:val="004E03C5"/>
    <w:rsid w:val="004E281D"/>
    <w:rsid w:val="004F7772"/>
    <w:rsid w:val="00507A56"/>
    <w:rsid w:val="005142D7"/>
    <w:rsid w:val="005229D3"/>
    <w:rsid w:val="00536100"/>
    <w:rsid w:val="005420AB"/>
    <w:rsid w:val="0054649D"/>
    <w:rsid w:val="005521D2"/>
    <w:rsid w:val="00552E61"/>
    <w:rsid w:val="00561AD5"/>
    <w:rsid w:val="0056596C"/>
    <w:rsid w:val="005760D3"/>
    <w:rsid w:val="0057715F"/>
    <w:rsid w:val="005811B1"/>
    <w:rsid w:val="0058258B"/>
    <w:rsid w:val="0058519E"/>
    <w:rsid w:val="00585B79"/>
    <w:rsid w:val="0058652C"/>
    <w:rsid w:val="005974F7"/>
    <w:rsid w:val="005A424C"/>
    <w:rsid w:val="005A73CA"/>
    <w:rsid w:val="005C194A"/>
    <w:rsid w:val="005C1E0B"/>
    <w:rsid w:val="005C6760"/>
    <w:rsid w:val="005D0E30"/>
    <w:rsid w:val="005D0ECB"/>
    <w:rsid w:val="005D1477"/>
    <w:rsid w:val="005F4FDC"/>
    <w:rsid w:val="0060215C"/>
    <w:rsid w:val="0061360F"/>
    <w:rsid w:val="0061712B"/>
    <w:rsid w:val="00617782"/>
    <w:rsid w:val="00625D88"/>
    <w:rsid w:val="00631C53"/>
    <w:rsid w:val="00642F64"/>
    <w:rsid w:val="006630AC"/>
    <w:rsid w:val="00680AB9"/>
    <w:rsid w:val="00682F24"/>
    <w:rsid w:val="006840D0"/>
    <w:rsid w:val="00696A86"/>
    <w:rsid w:val="006A04AB"/>
    <w:rsid w:val="006C21E4"/>
    <w:rsid w:val="006C29F3"/>
    <w:rsid w:val="006C4624"/>
    <w:rsid w:val="006D030E"/>
    <w:rsid w:val="006D0EEA"/>
    <w:rsid w:val="006D4D05"/>
    <w:rsid w:val="006D7492"/>
    <w:rsid w:val="006E2117"/>
    <w:rsid w:val="006E4BBA"/>
    <w:rsid w:val="006E4D05"/>
    <w:rsid w:val="006E5918"/>
    <w:rsid w:val="006E638E"/>
    <w:rsid w:val="00701B76"/>
    <w:rsid w:val="00704483"/>
    <w:rsid w:val="00705158"/>
    <w:rsid w:val="00706B9D"/>
    <w:rsid w:val="00706E1A"/>
    <w:rsid w:val="007154DB"/>
    <w:rsid w:val="00726BE1"/>
    <w:rsid w:val="007273CF"/>
    <w:rsid w:val="00732F84"/>
    <w:rsid w:val="0073318B"/>
    <w:rsid w:val="00742507"/>
    <w:rsid w:val="00747C8A"/>
    <w:rsid w:val="0075683A"/>
    <w:rsid w:val="00761E40"/>
    <w:rsid w:val="007639F7"/>
    <w:rsid w:val="00796D24"/>
    <w:rsid w:val="007A1116"/>
    <w:rsid w:val="007A1302"/>
    <w:rsid w:val="007A4D75"/>
    <w:rsid w:val="007B4EE1"/>
    <w:rsid w:val="007B5CA1"/>
    <w:rsid w:val="007C0ACF"/>
    <w:rsid w:val="007C5D5D"/>
    <w:rsid w:val="007C787D"/>
    <w:rsid w:val="007D37E3"/>
    <w:rsid w:val="007D6439"/>
    <w:rsid w:val="007E4B26"/>
    <w:rsid w:val="0080306C"/>
    <w:rsid w:val="00804A51"/>
    <w:rsid w:val="00807769"/>
    <w:rsid w:val="008126A1"/>
    <w:rsid w:val="008246C2"/>
    <w:rsid w:val="0082546A"/>
    <w:rsid w:val="00830394"/>
    <w:rsid w:val="00840452"/>
    <w:rsid w:val="008453F6"/>
    <w:rsid w:val="008528A0"/>
    <w:rsid w:val="0085340D"/>
    <w:rsid w:val="0086440A"/>
    <w:rsid w:val="00865F73"/>
    <w:rsid w:val="00872F9A"/>
    <w:rsid w:val="00875792"/>
    <w:rsid w:val="00880526"/>
    <w:rsid w:val="00887802"/>
    <w:rsid w:val="008956F7"/>
    <w:rsid w:val="008A61D1"/>
    <w:rsid w:val="008C4412"/>
    <w:rsid w:val="008E6C18"/>
    <w:rsid w:val="008F2AD1"/>
    <w:rsid w:val="008F5334"/>
    <w:rsid w:val="00906F90"/>
    <w:rsid w:val="00914571"/>
    <w:rsid w:val="00924876"/>
    <w:rsid w:val="00935BE4"/>
    <w:rsid w:val="00941064"/>
    <w:rsid w:val="009426E5"/>
    <w:rsid w:val="00945326"/>
    <w:rsid w:val="009456F5"/>
    <w:rsid w:val="009544D3"/>
    <w:rsid w:val="00957B3C"/>
    <w:rsid w:val="00974252"/>
    <w:rsid w:val="00981DB8"/>
    <w:rsid w:val="00993FF4"/>
    <w:rsid w:val="009955CC"/>
    <w:rsid w:val="009C137A"/>
    <w:rsid w:val="009C2F28"/>
    <w:rsid w:val="009C357B"/>
    <w:rsid w:val="009D0260"/>
    <w:rsid w:val="009D341D"/>
    <w:rsid w:val="009E05E9"/>
    <w:rsid w:val="009F7B96"/>
    <w:rsid w:val="00A018AE"/>
    <w:rsid w:val="00A14802"/>
    <w:rsid w:val="00A21641"/>
    <w:rsid w:val="00A36557"/>
    <w:rsid w:val="00A61E1A"/>
    <w:rsid w:val="00A70F21"/>
    <w:rsid w:val="00A7631A"/>
    <w:rsid w:val="00A80EBE"/>
    <w:rsid w:val="00A81624"/>
    <w:rsid w:val="00A824C9"/>
    <w:rsid w:val="00A83D31"/>
    <w:rsid w:val="00A96C82"/>
    <w:rsid w:val="00AA2C86"/>
    <w:rsid w:val="00AA330D"/>
    <w:rsid w:val="00AA418F"/>
    <w:rsid w:val="00AA6A78"/>
    <w:rsid w:val="00AD0C47"/>
    <w:rsid w:val="00AD306E"/>
    <w:rsid w:val="00AD75FE"/>
    <w:rsid w:val="00AE0EA6"/>
    <w:rsid w:val="00AE2262"/>
    <w:rsid w:val="00AF1BC3"/>
    <w:rsid w:val="00AF782A"/>
    <w:rsid w:val="00B0622B"/>
    <w:rsid w:val="00B20106"/>
    <w:rsid w:val="00B41309"/>
    <w:rsid w:val="00B455D7"/>
    <w:rsid w:val="00B45FB4"/>
    <w:rsid w:val="00B4733F"/>
    <w:rsid w:val="00B63C64"/>
    <w:rsid w:val="00B70999"/>
    <w:rsid w:val="00B745C9"/>
    <w:rsid w:val="00B75E20"/>
    <w:rsid w:val="00B91F7E"/>
    <w:rsid w:val="00B93ABF"/>
    <w:rsid w:val="00B96135"/>
    <w:rsid w:val="00B97811"/>
    <w:rsid w:val="00BB2A46"/>
    <w:rsid w:val="00BC2198"/>
    <w:rsid w:val="00BE31E3"/>
    <w:rsid w:val="00BE52A0"/>
    <w:rsid w:val="00BE56F1"/>
    <w:rsid w:val="00BF1F02"/>
    <w:rsid w:val="00C05023"/>
    <w:rsid w:val="00C14643"/>
    <w:rsid w:val="00C15C5E"/>
    <w:rsid w:val="00C25966"/>
    <w:rsid w:val="00C356BF"/>
    <w:rsid w:val="00C401FB"/>
    <w:rsid w:val="00C43FA7"/>
    <w:rsid w:val="00C51401"/>
    <w:rsid w:val="00C543BC"/>
    <w:rsid w:val="00C6007C"/>
    <w:rsid w:val="00C62A28"/>
    <w:rsid w:val="00C730AD"/>
    <w:rsid w:val="00C94E2E"/>
    <w:rsid w:val="00CA5646"/>
    <w:rsid w:val="00CB4667"/>
    <w:rsid w:val="00CC38AA"/>
    <w:rsid w:val="00CC72DD"/>
    <w:rsid w:val="00CD40D5"/>
    <w:rsid w:val="00CD6341"/>
    <w:rsid w:val="00CE7544"/>
    <w:rsid w:val="00D12AFA"/>
    <w:rsid w:val="00D12C15"/>
    <w:rsid w:val="00D57769"/>
    <w:rsid w:val="00D6125E"/>
    <w:rsid w:val="00D66191"/>
    <w:rsid w:val="00D72922"/>
    <w:rsid w:val="00DA049A"/>
    <w:rsid w:val="00DA68F7"/>
    <w:rsid w:val="00DA6DDA"/>
    <w:rsid w:val="00DB2329"/>
    <w:rsid w:val="00DC1EC7"/>
    <w:rsid w:val="00DC6C51"/>
    <w:rsid w:val="00DD3C85"/>
    <w:rsid w:val="00DE04D6"/>
    <w:rsid w:val="00DF1F82"/>
    <w:rsid w:val="00DF39C6"/>
    <w:rsid w:val="00E01B06"/>
    <w:rsid w:val="00E07E17"/>
    <w:rsid w:val="00E16CFF"/>
    <w:rsid w:val="00E27CE6"/>
    <w:rsid w:val="00E317FB"/>
    <w:rsid w:val="00E339E2"/>
    <w:rsid w:val="00E5428E"/>
    <w:rsid w:val="00E57F32"/>
    <w:rsid w:val="00E72477"/>
    <w:rsid w:val="00E876E4"/>
    <w:rsid w:val="00EA5753"/>
    <w:rsid w:val="00EB3766"/>
    <w:rsid w:val="00EC3385"/>
    <w:rsid w:val="00ED1BE4"/>
    <w:rsid w:val="00EE4CD9"/>
    <w:rsid w:val="00EF463D"/>
    <w:rsid w:val="00EF6B1E"/>
    <w:rsid w:val="00F0083C"/>
    <w:rsid w:val="00F14089"/>
    <w:rsid w:val="00F14706"/>
    <w:rsid w:val="00F165D6"/>
    <w:rsid w:val="00F22277"/>
    <w:rsid w:val="00F24CC7"/>
    <w:rsid w:val="00F275EC"/>
    <w:rsid w:val="00F3173A"/>
    <w:rsid w:val="00F54506"/>
    <w:rsid w:val="00F56973"/>
    <w:rsid w:val="00F6375C"/>
    <w:rsid w:val="00F65D6C"/>
    <w:rsid w:val="00F7166C"/>
    <w:rsid w:val="00F71D85"/>
    <w:rsid w:val="00F77E45"/>
    <w:rsid w:val="00F852A8"/>
    <w:rsid w:val="00F976A0"/>
    <w:rsid w:val="00FA3B75"/>
    <w:rsid w:val="00FB3022"/>
    <w:rsid w:val="00FB787B"/>
    <w:rsid w:val="00FC062C"/>
    <w:rsid w:val="00FD04CC"/>
    <w:rsid w:val="00FD799C"/>
    <w:rsid w:val="0103CE34"/>
    <w:rsid w:val="010752FF"/>
    <w:rsid w:val="01184B80"/>
    <w:rsid w:val="01C22695"/>
    <w:rsid w:val="01F4E773"/>
    <w:rsid w:val="027993FF"/>
    <w:rsid w:val="0298FD89"/>
    <w:rsid w:val="029A69AF"/>
    <w:rsid w:val="02B4BF4E"/>
    <w:rsid w:val="02D0026B"/>
    <w:rsid w:val="02E35FC6"/>
    <w:rsid w:val="02FF1C07"/>
    <w:rsid w:val="0414CAB7"/>
    <w:rsid w:val="0421E951"/>
    <w:rsid w:val="0434CDEA"/>
    <w:rsid w:val="049051ED"/>
    <w:rsid w:val="04DD573C"/>
    <w:rsid w:val="050BC010"/>
    <w:rsid w:val="05193819"/>
    <w:rsid w:val="056F4E2F"/>
    <w:rsid w:val="05CE9399"/>
    <w:rsid w:val="05D168B7"/>
    <w:rsid w:val="064EF2BB"/>
    <w:rsid w:val="06999D34"/>
    <w:rsid w:val="06E41CF9"/>
    <w:rsid w:val="072898B0"/>
    <w:rsid w:val="07484F3C"/>
    <w:rsid w:val="07617799"/>
    <w:rsid w:val="07706F07"/>
    <w:rsid w:val="0771819B"/>
    <w:rsid w:val="084457B3"/>
    <w:rsid w:val="08A65D55"/>
    <w:rsid w:val="0918040B"/>
    <w:rsid w:val="0A415924"/>
    <w:rsid w:val="0A683B01"/>
    <w:rsid w:val="0A99185B"/>
    <w:rsid w:val="0A9CF085"/>
    <w:rsid w:val="0AA40F6E"/>
    <w:rsid w:val="0AAEEDD3"/>
    <w:rsid w:val="0BF35664"/>
    <w:rsid w:val="0C65DA3F"/>
    <w:rsid w:val="0D1E6A87"/>
    <w:rsid w:val="0D224BDA"/>
    <w:rsid w:val="0D2B2847"/>
    <w:rsid w:val="0D632562"/>
    <w:rsid w:val="0D8F26C5"/>
    <w:rsid w:val="0D9012A1"/>
    <w:rsid w:val="0D9E5B42"/>
    <w:rsid w:val="0E65F81D"/>
    <w:rsid w:val="0E961336"/>
    <w:rsid w:val="0EA0B549"/>
    <w:rsid w:val="0EC8CC42"/>
    <w:rsid w:val="0F2AF726"/>
    <w:rsid w:val="0F377E0F"/>
    <w:rsid w:val="0F5166A3"/>
    <w:rsid w:val="0F9A8DB7"/>
    <w:rsid w:val="0FA6CF6D"/>
    <w:rsid w:val="0FE4AD34"/>
    <w:rsid w:val="10290997"/>
    <w:rsid w:val="1051A57C"/>
    <w:rsid w:val="10522CC6"/>
    <w:rsid w:val="10A67155"/>
    <w:rsid w:val="10C6C787"/>
    <w:rsid w:val="111350F2"/>
    <w:rsid w:val="112732A2"/>
    <w:rsid w:val="11339C26"/>
    <w:rsid w:val="12347797"/>
    <w:rsid w:val="1249AC36"/>
    <w:rsid w:val="12A42A40"/>
    <w:rsid w:val="12AF2153"/>
    <w:rsid w:val="1314D718"/>
    <w:rsid w:val="131DA30F"/>
    <w:rsid w:val="13870670"/>
    <w:rsid w:val="1404F1A6"/>
    <w:rsid w:val="1453F142"/>
    <w:rsid w:val="146DFEDA"/>
    <w:rsid w:val="1471DC57"/>
    <w:rsid w:val="1473B445"/>
    <w:rsid w:val="1475E526"/>
    <w:rsid w:val="14E13B4C"/>
    <w:rsid w:val="14EA55E8"/>
    <w:rsid w:val="15016CDA"/>
    <w:rsid w:val="15323885"/>
    <w:rsid w:val="158CE142"/>
    <w:rsid w:val="159A38AA"/>
    <w:rsid w:val="15B4A41E"/>
    <w:rsid w:val="1661CA86"/>
    <w:rsid w:val="1671652B"/>
    <w:rsid w:val="16FFF868"/>
    <w:rsid w:val="1736090B"/>
    <w:rsid w:val="174FE3B3"/>
    <w:rsid w:val="17551C27"/>
    <w:rsid w:val="1760177F"/>
    <w:rsid w:val="187E1C21"/>
    <w:rsid w:val="18A97A76"/>
    <w:rsid w:val="19349DA6"/>
    <w:rsid w:val="197BD093"/>
    <w:rsid w:val="19B050E0"/>
    <w:rsid w:val="19D36FCC"/>
    <w:rsid w:val="19D50BE9"/>
    <w:rsid w:val="1A185D73"/>
    <w:rsid w:val="1A422F0D"/>
    <w:rsid w:val="1AA9FC5D"/>
    <w:rsid w:val="1ABAB219"/>
    <w:rsid w:val="1B31BA70"/>
    <w:rsid w:val="1B60972B"/>
    <w:rsid w:val="1B684193"/>
    <w:rsid w:val="1B70AE5E"/>
    <w:rsid w:val="1BAE8508"/>
    <w:rsid w:val="1CD480F7"/>
    <w:rsid w:val="1D70448E"/>
    <w:rsid w:val="1D8643EC"/>
    <w:rsid w:val="1E0765BF"/>
    <w:rsid w:val="1E0796CC"/>
    <w:rsid w:val="1E4F9161"/>
    <w:rsid w:val="1E547DF5"/>
    <w:rsid w:val="1E9615D2"/>
    <w:rsid w:val="1EAF92E5"/>
    <w:rsid w:val="1EC1A288"/>
    <w:rsid w:val="1F22993F"/>
    <w:rsid w:val="1F247B68"/>
    <w:rsid w:val="1F56EB86"/>
    <w:rsid w:val="1FC88DAE"/>
    <w:rsid w:val="1FC9BA2A"/>
    <w:rsid w:val="2034E433"/>
    <w:rsid w:val="20BDB98C"/>
    <w:rsid w:val="20E69A47"/>
    <w:rsid w:val="216A16ED"/>
    <w:rsid w:val="2182F78F"/>
    <w:rsid w:val="21C49961"/>
    <w:rsid w:val="21D1C620"/>
    <w:rsid w:val="222F663D"/>
    <w:rsid w:val="227C2D31"/>
    <w:rsid w:val="2289C364"/>
    <w:rsid w:val="22FB8430"/>
    <w:rsid w:val="234241B9"/>
    <w:rsid w:val="23685CFB"/>
    <w:rsid w:val="23B53828"/>
    <w:rsid w:val="23E4B014"/>
    <w:rsid w:val="24841C6B"/>
    <w:rsid w:val="2512D94D"/>
    <w:rsid w:val="25AE7369"/>
    <w:rsid w:val="261F56D4"/>
    <w:rsid w:val="26B7FB3F"/>
    <w:rsid w:val="26CCBB37"/>
    <w:rsid w:val="26D78075"/>
    <w:rsid w:val="26FA8D9B"/>
    <w:rsid w:val="2746B62F"/>
    <w:rsid w:val="2786EB42"/>
    <w:rsid w:val="278C9837"/>
    <w:rsid w:val="280AD562"/>
    <w:rsid w:val="2870898E"/>
    <w:rsid w:val="2953F082"/>
    <w:rsid w:val="295C1CB6"/>
    <w:rsid w:val="299D80A0"/>
    <w:rsid w:val="29F0EB7C"/>
    <w:rsid w:val="2A053B05"/>
    <w:rsid w:val="2A3ADDC7"/>
    <w:rsid w:val="2AA2B399"/>
    <w:rsid w:val="2AC200FF"/>
    <w:rsid w:val="2AE97C26"/>
    <w:rsid w:val="2B1FA7C1"/>
    <w:rsid w:val="2B4DE59C"/>
    <w:rsid w:val="2B74A281"/>
    <w:rsid w:val="2B778CDD"/>
    <w:rsid w:val="2BB890F2"/>
    <w:rsid w:val="2BCDFEBE"/>
    <w:rsid w:val="2C20F90F"/>
    <w:rsid w:val="2C5AEC8C"/>
    <w:rsid w:val="2CC0C455"/>
    <w:rsid w:val="2CE386FD"/>
    <w:rsid w:val="2D22A289"/>
    <w:rsid w:val="2D2C913F"/>
    <w:rsid w:val="2D711818"/>
    <w:rsid w:val="2D715778"/>
    <w:rsid w:val="2DEE69C1"/>
    <w:rsid w:val="2DF00A95"/>
    <w:rsid w:val="2DF1FDC6"/>
    <w:rsid w:val="2E20EB67"/>
    <w:rsid w:val="2E48FD46"/>
    <w:rsid w:val="2EC18E7B"/>
    <w:rsid w:val="2F2759EC"/>
    <w:rsid w:val="2F4EDA45"/>
    <w:rsid w:val="2F535CE1"/>
    <w:rsid w:val="2F8C0976"/>
    <w:rsid w:val="2FAFC9D2"/>
    <w:rsid w:val="2FCC8A52"/>
    <w:rsid w:val="2FE84E5E"/>
    <w:rsid w:val="3032A41A"/>
    <w:rsid w:val="305A434B"/>
    <w:rsid w:val="30A0FB1D"/>
    <w:rsid w:val="30DB5AC5"/>
    <w:rsid w:val="30E47C1E"/>
    <w:rsid w:val="30EFC456"/>
    <w:rsid w:val="316ABA70"/>
    <w:rsid w:val="318A9F6D"/>
    <w:rsid w:val="31974124"/>
    <w:rsid w:val="31AF83DE"/>
    <w:rsid w:val="31F613AC"/>
    <w:rsid w:val="320AE512"/>
    <w:rsid w:val="323F0F6C"/>
    <w:rsid w:val="32F9C098"/>
    <w:rsid w:val="338AE27F"/>
    <w:rsid w:val="3391E40D"/>
    <w:rsid w:val="33A1CACC"/>
    <w:rsid w:val="33B6FD6F"/>
    <w:rsid w:val="33BDF103"/>
    <w:rsid w:val="33FD2508"/>
    <w:rsid w:val="352DB46E"/>
    <w:rsid w:val="35CC7566"/>
    <w:rsid w:val="35FCFDE2"/>
    <w:rsid w:val="3656B77F"/>
    <w:rsid w:val="36D17255"/>
    <w:rsid w:val="36D69B36"/>
    <w:rsid w:val="37139B2A"/>
    <w:rsid w:val="37206E99"/>
    <w:rsid w:val="374BF8E7"/>
    <w:rsid w:val="37844644"/>
    <w:rsid w:val="37DE7EEB"/>
    <w:rsid w:val="3803ED04"/>
    <w:rsid w:val="386D42B6"/>
    <w:rsid w:val="3875801A"/>
    <w:rsid w:val="38885554"/>
    <w:rsid w:val="3896128E"/>
    <w:rsid w:val="38D33B27"/>
    <w:rsid w:val="39628786"/>
    <w:rsid w:val="39A5E4A3"/>
    <w:rsid w:val="39CC5F11"/>
    <w:rsid w:val="3A7DFFDB"/>
    <w:rsid w:val="3AFFB16A"/>
    <w:rsid w:val="3B05BCFC"/>
    <w:rsid w:val="3B3BA056"/>
    <w:rsid w:val="3B588D18"/>
    <w:rsid w:val="3B5C234B"/>
    <w:rsid w:val="3B6CE8E5"/>
    <w:rsid w:val="3B829A3E"/>
    <w:rsid w:val="3C03915C"/>
    <w:rsid w:val="3C136A0E"/>
    <w:rsid w:val="3CF7F3AC"/>
    <w:rsid w:val="3DED9E9E"/>
    <w:rsid w:val="3DFE75A0"/>
    <w:rsid w:val="3E0E358B"/>
    <w:rsid w:val="3E36E4CA"/>
    <w:rsid w:val="3E402FC7"/>
    <w:rsid w:val="3E50B601"/>
    <w:rsid w:val="3E691FE9"/>
    <w:rsid w:val="3E85BDCA"/>
    <w:rsid w:val="3E994406"/>
    <w:rsid w:val="3EA3E0FE"/>
    <w:rsid w:val="3F321C43"/>
    <w:rsid w:val="3F88C74D"/>
    <w:rsid w:val="3F9AB48A"/>
    <w:rsid w:val="3FD026A6"/>
    <w:rsid w:val="3FEA12AF"/>
    <w:rsid w:val="4077DDEA"/>
    <w:rsid w:val="40A9D2D4"/>
    <w:rsid w:val="40EBFE34"/>
    <w:rsid w:val="40FCA7DA"/>
    <w:rsid w:val="411BB1DC"/>
    <w:rsid w:val="41AAE1DA"/>
    <w:rsid w:val="4220EF75"/>
    <w:rsid w:val="43157A2E"/>
    <w:rsid w:val="43304B20"/>
    <w:rsid w:val="4338D5ED"/>
    <w:rsid w:val="437AEF48"/>
    <w:rsid w:val="439348C8"/>
    <w:rsid w:val="43D16B5F"/>
    <w:rsid w:val="43F38DFB"/>
    <w:rsid w:val="440C8875"/>
    <w:rsid w:val="4421D58F"/>
    <w:rsid w:val="448A8FF3"/>
    <w:rsid w:val="44B9009E"/>
    <w:rsid w:val="44E9DD34"/>
    <w:rsid w:val="451E1AC6"/>
    <w:rsid w:val="4554AA17"/>
    <w:rsid w:val="46266054"/>
    <w:rsid w:val="46512FF8"/>
    <w:rsid w:val="46592529"/>
    <w:rsid w:val="466D13CC"/>
    <w:rsid w:val="46730416"/>
    <w:rsid w:val="477024AB"/>
    <w:rsid w:val="4776669F"/>
    <w:rsid w:val="47B6DF93"/>
    <w:rsid w:val="47BBDA59"/>
    <w:rsid w:val="4A551068"/>
    <w:rsid w:val="4B247AF5"/>
    <w:rsid w:val="4B281C1A"/>
    <w:rsid w:val="4B2B6643"/>
    <w:rsid w:val="4B6B666C"/>
    <w:rsid w:val="4C1F3912"/>
    <w:rsid w:val="4C9D22E9"/>
    <w:rsid w:val="4CC39895"/>
    <w:rsid w:val="4CFD498E"/>
    <w:rsid w:val="4D49915F"/>
    <w:rsid w:val="4D93D8F4"/>
    <w:rsid w:val="4DA0EDFE"/>
    <w:rsid w:val="4DE258B6"/>
    <w:rsid w:val="4DF65879"/>
    <w:rsid w:val="4E132FC6"/>
    <w:rsid w:val="4E712A49"/>
    <w:rsid w:val="4E780C4E"/>
    <w:rsid w:val="4ED7EA3B"/>
    <w:rsid w:val="4F7B9FEE"/>
    <w:rsid w:val="4FCCF45D"/>
    <w:rsid w:val="50144861"/>
    <w:rsid w:val="50949E88"/>
    <w:rsid w:val="50BEBEA7"/>
    <w:rsid w:val="50C6F13F"/>
    <w:rsid w:val="50D21387"/>
    <w:rsid w:val="50E7F986"/>
    <w:rsid w:val="50F88C4E"/>
    <w:rsid w:val="5150A2D7"/>
    <w:rsid w:val="5158712F"/>
    <w:rsid w:val="51740A0E"/>
    <w:rsid w:val="517746CC"/>
    <w:rsid w:val="51F07140"/>
    <w:rsid w:val="523CE973"/>
    <w:rsid w:val="526769ED"/>
    <w:rsid w:val="528BC4EC"/>
    <w:rsid w:val="52A1EDFE"/>
    <w:rsid w:val="5304E35C"/>
    <w:rsid w:val="530E924B"/>
    <w:rsid w:val="530FDA6F"/>
    <w:rsid w:val="5319D88F"/>
    <w:rsid w:val="53385D3E"/>
    <w:rsid w:val="5381FF3A"/>
    <w:rsid w:val="53A096D5"/>
    <w:rsid w:val="541C722B"/>
    <w:rsid w:val="547B8A30"/>
    <w:rsid w:val="54B76F70"/>
    <w:rsid w:val="54D1A768"/>
    <w:rsid w:val="55AC21C1"/>
    <w:rsid w:val="55C1B0D0"/>
    <w:rsid w:val="5607BA0B"/>
    <w:rsid w:val="566CB52F"/>
    <w:rsid w:val="569BEEE0"/>
    <w:rsid w:val="56DC582D"/>
    <w:rsid w:val="570FCF6A"/>
    <w:rsid w:val="574AEF1B"/>
    <w:rsid w:val="574F3100"/>
    <w:rsid w:val="57766BF5"/>
    <w:rsid w:val="577A7870"/>
    <w:rsid w:val="57D12D76"/>
    <w:rsid w:val="581F8115"/>
    <w:rsid w:val="588C3B19"/>
    <w:rsid w:val="588F3573"/>
    <w:rsid w:val="58957129"/>
    <w:rsid w:val="58E49A58"/>
    <w:rsid w:val="59056EB3"/>
    <w:rsid w:val="59123C56"/>
    <w:rsid w:val="596C357E"/>
    <w:rsid w:val="597F1BF3"/>
    <w:rsid w:val="59801501"/>
    <w:rsid w:val="59D2D76D"/>
    <w:rsid w:val="59F26692"/>
    <w:rsid w:val="5A2F7F97"/>
    <w:rsid w:val="5A2FE458"/>
    <w:rsid w:val="5A340CEB"/>
    <w:rsid w:val="5A743A34"/>
    <w:rsid w:val="5AF97870"/>
    <w:rsid w:val="5B9BE982"/>
    <w:rsid w:val="5BA53441"/>
    <w:rsid w:val="5C90E58C"/>
    <w:rsid w:val="5C9B3F40"/>
    <w:rsid w:val="5CA8D569"/>
    <w:rsid w:val="5CAD42AB"/>
    <w:rsid w:val="5CF27D74"/>
    <w:rsid w:val="5D5646CB"/>
    <w:rsid w:val="5D7FE006"/>
    <w:rsid w:val="5D91DB5F"/>
    <w:rsid w:val="5D93BD4D"/>
    <w:rsid w:val="5DA35E7D"/>
    <w:rsid w:val="5DF5176E"/>
    <w:rsid w:val="5E422E12"/>
    <w:rsid w:val="5E732CCA"/>
    <w:rsid w:val="5E81B175"/>
    <w:rsid w:val="5EC9D56B"/>
    <w:rsid w:val="5EDCD503"/>
    <w:rsid w:val="5F20862C"/>
    <w:rsid w:val="5F514ED8"/>
    <w:rsid w:val="5FDD3A3B"/>
    <w:rsid w:val="5FEF959D"/>
    <w:rsid w:val="5FF3F031"/>
    <w:rsid w:val="6003EEB8"/>
    <w:rsid w:val="60061F84"/>
    <w:rsid w:val="6051CF2E"/>
    <w:rsid w:val="60671A4A"/>
    <w:rsid w:val="60BAB335"/>
    <w:rsid w:val="60D29402"/>
    <w:rsid w:val="6111F2E7"/>
    <w:rsid w:val="6166CC5D"/>
    <w:rsid w:val="62139BC0"/>
    <w:rsid w:val="62268ABD"/>
    <w:rsid w:val="624E8039"/>
    <w:rsid w:val="6278B98E"/>
    <w:rsid w:val="62A357B5"/>
    <w:rsid w:val="62F20FEA"/>
    <w:rsid w:val="6430AA94"/>
    <w:rsid w:val="6439B8F6"/>
    <w:rsid w:val="6478AE2E"/>
    <w:rsid w:val="65E95327"/>
    <w:rsid w:val="6616BF4C"/>
    <w:rsid w:val="66464F99"/>
    <w:rsid w:val="6652A7E8"/>
    <w:rsid w:val="665D9EFB"/>
    <w:rsid w:val="6670E740"/>
    <w:rsid w:val="66BC4CE7"/>
    <w:rsid w:val="670D410C"/>
    <w:rsid w:val="67175808"/>
    <w:rsid w:val="6729D1E6"/>
    <w:rsid w:val="677F2DD7"/>
    <w:rsid w:val="67AC1FAE"/>
    <w:rsid w:val="67C7E42C"/>
    <w:rsid w:val="67DD3D72"/>
    <w:rsid w:val="67EE7849"/>
    <w:rsid w:val="68057741"/>
    <w:rsid w:val="681B35A9"/>
    <w:rsid w:val="6872303E"/>
    <w:rsid w:val="689843E7"/>
    <w:rsid w:val="69B83960"/>
    <w:rsid w:val="69F14C67"/>
    <w:rsid w:val="6A1B9E18"/>
    <w:rsid w:val="6A95C079"/>
    <w:rsid w:val="6AC951FB"/>
    <w:rsid w:val="6AE471E1"/>
    <w:rsid w:val="6AE4F59A"/>
    <w:rsid w:val="6B0DF5A8"/>
    <w:rsid w:val="6B88F607"/>
    <w:rsid w:val="6BAC4843"/>
    <w:rsid w:val="6BE8FE35"/>
    <w:rsid w:val="6C3A2B86"/>
    <w:rsid w:val="6C8A239C"/>
    <w:rsid w:val="6CBD7910"/>
    <w:rsid w:val="6CC9775E"/>
    <w:rsid w:val="6CE89530"/>
    <w:rsid w:val="6D1EC66C"/>
    <w:rsid w:val="6D694149"/>
    <w:rsid w:val="6E3FB567"/>
    <w:rsid w:val="6EF1A972"/>
    <w:rsid w:val="6EFA78FE"/>
    <w:rsid w:val="6F1A43E3"/>
    <w:rsid w:val="6F761DE6"/>
    <w:rsid w:val="700C6EC7"/>
    <w:rsid w:val="70469BB9"/>
    <w:rsid w:val="70F99436"/>
    <w:rsid w:val="713B5F8B"/>
    <w:rsid w:val="714FE770"/>
    <w:rsid w:val="719A3980"/>
    <w:rsid w:val="72BB5761"/>
    <w:rsid w:val="7338349E"/>
    <w:rsid w:val="7402AD9E"/>
    <w:rsid w:val="7412031C"/>
    <w:rsid w:val="745DC5E7"/>
    <w:rsid w:val="745FBF08"/>
    <w:rsid w:val="748EB4AB"/>
    <w:rsid w:val="74938A46"/>
    <w:rsid w:val="74B3D2F4"/>
    <w:rsid w:val="753BB773"/>
    <w:rsid w:val="754C6F7E"/>
    <w:rsid w:val="75A74EE7"/>
    <w:rsid w:val="75DD7C6A"/>
    <w:rsid w:val="75F25AA3"/>
    <w:rsid w:val="7600CA6B"/>
    <w:rsid w:val="76387FC7"/>
    <w:rsid w:val="763CD4E7"/>
    <w:rsid w:val="76E401EB"/>
    <w:rsid w:val="77F3613C"/>
    <w:rsid w:val="7879EF6C"/>
    <w:rsid w:val="789025CF"/>
    <w:rsid w:val="7897D539"/>
    <w:rsid w:val="78E2C27E"/>
    <w:rsid w:val="78E7242F"/>
    <w:rsid w:val="7900436A"/>
    <w:rsid w:val="7922E13A"/>
    <w:rsid w:val="7925EE7B"/>
    <w:rsid w:val="79415F8A"/>
    <w:rsid w:val="795F5CC3"/>
    <w:rsid w:val="7A82F490"/>
    <w:rsid w:val="7AC91974"/>
    <w:rsid w:val="7B2D23C6"/>
    <w:rsid w:val="7BB9B516"/>
    <w:rsid w:val="7C1BA729"/>
    <w:rsid w:val="7C220E0B"/>
    <w:rsid w:val="7CEDB591"/>
    <w:rsid w:val="7CF472F6"/>
    <w:rsid w:val="7D24E98C"/>
    <w:rsid w:val="7D41717F"/>
    <w:rsid w:val="7D9F6924"/>
    <w:rsid w:val="7DA830E9"/>
    <w:rsid w:val="7DA88645"/>
    <w:rsid w:val="7E43B755"/>
    <w:rsid w:val="7E972779"/>
    <w:rsid w:val="7ED002C3"/>
    <w:rsid w:val="7ED9414A"/>
    <w:rsid w:val="7EEA9319"/>
    <w:rsid w:val="7EEB04DF"/>
    <w:rsid w:val="7EF37DCE"/>
    <w:rsid w:val="7F0CE5D5"/>
    <w:rsid w:val="7F24F18B"/>
    <w:rsid w:val="7F3B3985"/>
    <w:rsid w:val="7F4BECB0"/>
    <w:rsid w:val="7FD636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824F2"/>
  <w15:chartTrackingRefBased/>
  <w15:docId w15:val="{A22A9F48-2155-40C2-BFD4-CA7F565C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FA"/>
    <w:rPr>
      <w:sz w:val="24"/>
      <w:szCs w:val="24"/>
      <w:lang w:eastAsia="en-US"/>
    </w:rPr>
  </w:style>
  <w:style w:type="paragraph" w:styleId="Heading1">
    <w:name w:val="heading 1"/>
    <w:basedOn w:val="Normal"/>
    <w:next w:val="Normal"/>
    <w:link w:val="Heading1Char"/>
    <w:qFormat/>
    <w:rsid w:val="002A66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66A9"/>
    <w:pPr>
      <w:keepNext/>
      <w:outlineLvl w:val="1"/>
    </w:pPr>
    <w:rPr>
      <w:rFonts w:ascii="Arial" w:hAnsi="Arial" w:cs="Arial"/>
      <w:b/>
      <w:bCs/>
    </w:rPr>
  </w:style>
  <w:style w:type="paragraph" w:styleId="Heading3">
    <w:name w:val="heading 3"/>
    <w:basedOn w:val="Normal"/>
    <w:next w:val="Normal"/>
    <w:link w:val="Heading3Char"/>
    <w:qFormat/>
    <w:rsid w:val="002A66A9"/>
    <w:pPr>
      <w:keepNext/>
      <w:outlineLvl w:val="2"/>
    </w:pPr>
    <w:rPr>
      <w:rFonts w:ascii="Arial" w:hAnsi="Arial"/>
      <w:i/>
      <w:sz w:val="20"/>
      <w:szCs w:val="20"/>
    </w:rPr>
  </w:style>
  <w:style w:type="paragraph" w:styleId="Heading4">
    <w:name w:val="heading 4"/>
    <w:basedOn w:val="Normal"/>
    <w:next w:val="Normal"/>
    <w:link w:val="Heading4Char"/>
    <w:qFormat/>
    <w:rsid w:val="002A66A9"/>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66A9"/>
    <w:pPr>
      <w:jc w:val="center"/>
    </w:pPr>
    <w:rPr>
      <w:rFonts w:ascii="Arial" w:hAnsi="Arial" w:cs="Arial"/>
      <w:sz w:val="28"/>
    </w:rPr>
  </w:style>
  <w:style w:type="paragraph" w:styleId="BodyText">
    <w:name w:val="Body Text"/>
    <w:basedOn w:val="Normal"/>
    <w:link w:val="BodyTextChar"/>
    <w:rsid w:val="002A66A9"/>
    <w:rPr>
      <w:rFonts w:ascii="Arial" w:hAnsi="Arial" w:cs="Arial"/>
      <w:b/>
      <w:bCs/>
      <w:sz w:val="22"/>
    </w:rPr>
  </w:style>
  <w:style w:type="paragraph" w:styleId="BodyText2">
    <w:name w:val="Body Text 2"/>
    <w:basedOn w:val="Normal"/>
    <w:rsid w:val="002A66A9"/>
    <w:rPr>
      <w:rFonts w:ascii="Arial" w:hAnsi="Arial" w:cs="Arial"/>
      <w:sz w:val="22"/>
    </w:rPr>
  </w:style>
  <w:style w:type="paragraph" w:styleId="BodyText3">
    <w:name w:val="Body Text 3"/>
    <w:basedOn w:val="Normal"/>
    <w:link w:val="BodyText3Char"/>
    <w:rsid w:val="002A66A9"/>
    <w:pPr>
      <w:spacing w:after="120"/>
    </w:pPr>
    <w:rPr>
      <w:sz w:val="16"/>
      <w:szCs w:val="16"/>
    </w:rPr>
  </w:style>
  <w:style w:type="paragraph" w:styleId="BalloonText">
    <w:name w:val="Balloon Text"/>
    <w:basedOn w:val="Normal"/>
    <w:semiHidden/>
    <w:rsid w:val="00EA5753"/>
    <w:rPr>
      <w:rFonts w:ascii="Tahoma" w:hAnsi="Tahoma" w:cs="Tahoma"/>
      <w:sz w:val="16"/>
      <w:szCs w:val="16"/>
    </w:rPr>
  </w:style>
  <w:style w:type="paragraph" w:styleId="DocumentMap">
    <w:name w:val="Document Map"/>
    <w:basedOn w:val="Normal"/>
    <w:semiHidden/>
    <w:rsid w:val="0014687E"/>
    <w:pPr>
      <w:shd w:val="clear" w:color="auto" w:fill="000080"/>
    </w:pPr>
    <w:rPr>
      <w:rFonts w:ascii="Tahoma" w:hAnsi="Tahoma" w:cs="Tahoma"/>
      <w:sz w:val="20"/>
      <w:szCs w:val="20"/>
    </w:rPr>
  </w:style>
  <w:style w:type="character" w:styleId="Hyperlink">
    <w:name w:val="Hyperlink"/>
    <w:rsid w:val="007273CF"/>
    <w:rPr>
      <w:color w:val="0000FF"/>
      <w:u w:val="single"/>
    </w:rPr>
  </w:style>
  <w:style w:type="character" w:customStyle="1" w:styleId="Heading1Char">
    <w:name w:val="Heading 1 Char"/>
    <w:link w:val="Heading1"/>
    <w:rsid w:val="004446C3"/>
    <w:rPr>
      <w:rFonts w:ascii="Arial" w:hAnsi="Arial" w:cs="Arial"/>
      <w:b/>
      <w:bCs/>
      <w:kern w:val="32"/>
      <w:sz w:val="32"/>
      <w:szCs w:val="32"/>
      <w:lang w:eastAsia="en-US"/>
    </w:rPr>
  </w:style>
  <w:style w:type="character" w:customStyle="1" w:styleId="Heading2Char">
    <w:name w:val="Heading 2 Char"/>
    <w:link w:val="Heading2"/>
    <w:rsid w:val="004446C3"/>
    <w:rPr>
      <w:rFonts w:ascii="Arial" w:hAnsi="Arial" w:cs="Arial"/>
      <w:b/>
      <w:bCs/>
      <w:sz w:val="24"/>
      <w:szCs w:val="24"/>
      <w:lang w:eastAsia="en-US"/>
    </w:rPr>
  </w:style>
  <w:style w:type="character" w:customStyle="1" w:styleId="Heading3Char">
    <w:name w:val="Heading 3 Char"/>
    <w:link w:val="Heading3"/>
    <w:rsid w:val="004446C3"/>
    <w:rPr>
      <w:rFonts w:ascii="Arial" w:hAnsi="Arial"/>
      <w:i/>
      <w:lang w:eastAsia="en-US"/>
    </w:rPr>
  </w:style>
  <w:style w:type="character" w:customStyle="1" w:styleId="Heading4Char">
    <w:name w:val="Heading 4 Char"/>
    <w:link w:val="Heading4"/>
    <w:rsid w:val="004446C3"/>
    <w:rPr>
      <w:rFonts w:ascii="Agfa Rotis Semi Serif" w:hAnsi="Agfa Rotis Semi Serif"/>
      <w:b/>
      <w:sz w:val="32"/>
      <w:lang w:eastAsia="en-US"/>
    </w:rPr>
  </w:style>
  <w:style w:type="character" w:customStyle="1" w:styleId="TitleChar">
    <w:name w:val="Title Char"/>
    <w:link w:val="Title"/>
    <w:rsid w:val="004446C3"/>
    <w:rPr>
      <w:rFonts w:ascii="Arial" w:hAnsi="Arial" w:cs="Arial"/>
      <w:sz w:val="28"/>
      <w:szCs w:val="24"/>
      <w:lang w:eastAsia="en-US"/>
    </w:rPr>
  </w:style>
  <w:style w:type="character" w:customStyle="1" w:styleId="BodyTextChar">
    <w:name w:val="Body Text Char"/>
    <w:link w:val="BodyText"/>
    <w:rsid w:val="004446C3"/>
    <w:rPr>
      <w:rFonts w:ascii="Arial" w:hAnsi="Arial" w:cs="Arial"/>
      <w:b/>
      <w:bCs/>
      <w:sz w:val="22"/>
      <w:szCs w:val="24"/>
      <w:lang w:eastAsia="en-US"/>
    </w:rPr>
  </w:style>
  <w:style w:type="character" w:customStyle="1" w:styleId="BodyText3Char">
    <w:name w:val="Body Text 3 Char"/>
    <w:link w:val="BodyText3"/>
    <w:rsid w:val="004446C3"/>
    <w:rPr>
      <w:sz w:val="16"/>
      <w:szCs w:val="16"/>
      <w:lang w:eastAsia="en-US"/>
    </w:rPr>
  </w:style>
  <w:style w:type="character" w:styleId="CommentReference">
    <w:name w:val="annotation reference"/>
    <w:rsid w:val="00561AD5"/>
    <w:rPr>
      <w:sz w:val="16"/>
      <w:szCs w:val="16"/>
    </w:rPr>
  </w:style>
  <w:style w:type="paragraph" w:styleId="CommentText">
    <w:name w:val="annotation text"/>
    <w:basedOn w:val="Normal"/>
    <w:link w:val="CommentTextChar"/>
    <w:rsid w:val="00561AD5"/>
    <w:rPr>
      <w:sz w:val="20"/>
      <w:szCs w:val="20"/>
    </w:rPr>
  </w:style>
  <w:style w:type="character" w:customStyle="1" w:styleId="CommentTextChar">
    <w:name w:val="Comment Text Char"/>
    <w:link w:val="CommentText"/>
    <w:rsid w:val="00561AD5"/>
    <w:rPr>
      <w:lang w:eastAsia="en-US"/>
    </w:rPr>
  </w:style>
  <w:style w:type="paragraph" w:styleId="CommentSubject">
    <w:name w:val="annotation subject"/>
    <w:basedOn w:val="CommentText"/>
    <w:next w:val="CommentText"/>
    <w:link w:val="CommentSubjectChar"/>
    <w:rsid w:val="00561AD5"/>
    <w:rPr>
      <w:b/>
      <w:bCs/>
    </w:rPr>
  </w:style>
  <w:style w:type="character" w:customStyle="1" w:styleId="CommentSubjectChar">
    <w:name w:val="Comment Subject Char"/>
    <w:link w:val="CommentSubject"/>
    <w:rsid w:val="00561AD5"/>
    <w:rPr>
      <w:b/>
      <w:bCs/>
      <w:lang w:eastAsia="en-US"/>
    </w:rPr>
  </w:style>
  <w:style w:type="paragraph" w:customStyle="1" w:styleId="fluidplugincopy">
    <w:name w:val="fluidplugincopy"/>
    <w:basedOn w:val="Normal"/>
    <w:rsid w:val="00830394"/>
    <w:rPr>
      <w:rFonts w:ascii="Calibri" w:eastAsiaTheme="minorHAnsi" w:hAnsi="Calibri" w:cs="Calibri"/>
      <w:sz w:val="22"/>
      <w:szCs w:val="22"/>
      <w:lang w:eastAsia="en-GB"/>
    </w:rPr>
  </w:style>
  <w:style w:type="character" w:customStyle="1" w:styleId="contentpasted0">
    <w:name w:val="contentpasted0"/>
    <w:basedOn w:val="DefaultParagraphFont"/>
    <w:rsid w:val="00830394"/>
  </w:style>
  <w:style w:type="character" w:styleId="UnresolvedMention">
    <w:name w:val="Unresolved Mention"/>
    <w:basedOn w:val="DefaultParagraphFont"/>
    <w:uiPriority w:val="99"/>
    <w:semiHidden/>
    <w:unhideWhenUsed/>
    <w:rsid w:val="00C25966"/>
    <w:rPr>
      <w:color w:val="605E5C"/>
      <w:shd w:val="clear" w:color="auto" w:fill="E1DFDD"/>
    </w:rPr>
  </w:style>
  <w:style w:type="paragraph" w:styleId="NoSpacing">
    <w:name w:val="No Spacing"/>
    <w:uiPriority w:val="1"/>
    <w:qFormat/>
    <w:rsid w:val="06999D34"/>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317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ames21.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ames21.org.uk" TargetMode="External"/><Relationship Id="rId5" Type="http://schemas.openxmlformats.org/officeDocument/2006/relationships/styles" Target="styles.xml"/><Relationship Id="rId10" Type="http://schemas.openxmlformats.org/officeDocument/2006/relationships/hyperlink" Target="https://www.thames21.org.uk/wp-content/uploads/2022/09/Thames21_5_Year_Plan.pdf"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73BAF0D52CC46A7B1A73D5974275D" ma:contentTypeVersion="13" ma:contentTypeDescription="Create a new document." ma:contentTypeScope="" ma:versionID="13520f74493f9c8a4646d7619152ad79">
  <xsd:schema xmlns:xsd="http://www.w3.org/2001/XMLSchema" xmlns:xs="http://www.w3.org/2001/XMLSchema" xmlns:p="http://schemas.microsoft.com/office/2006/metadata/properties" xmlns:ns2="9db2da75-8b37-4efc-a4a2-dd9ad0c3d64c" xmlns:ns3="954d9d3b-a3f1-4866-978d-f994e01a1045" targetNamespace="http://schemas.microsoft.com/office/2006/metadata/properties" ma:root="true" ma:fieldsID="81f847c5434cbbecb21d8a4a41595480" ns2:_="" ns3:_="">
    <xsd:import namespace="9db2da75-8b37-4efc-a4a2-dd9ad0c3d64c"/>
    <xsd:import namespace="954d9d3b-a3f1-4866-978d-f994e01a1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da75-8b37-4efc-a4a2-dd9ad0c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efc9e8-d13d-480b-b8ec-7558225bcc5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4d9d3b-a3f1-4866-978d-f994e01a10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b00a16-63c2-4d29-95fd-3a8ce6ca307d}" ma:internalName="TaxCatchAll" ma:showField="CatchAllData" ma:web="954d9d3b-a3f1-4866-978d-f994e01a1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4d9d3b-a3f1-4866-978d-f994e01a1045" xsi:nil="true"/>
    <lcf76f155ced4ddcb4097134ff3c332f xmlns="9db2da75-8b37-4efc-a4a2-dd9ad0c3d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C4AFA-AA21-45F1-82CB-84E46B1F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2da75-8b37-4efc-a4a2-dd9ad0c3d64c"/>
    <ds:schemaRef ds:uri="954d9d3b-a3f1-4866-978d-f994e01a1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693B0-A4E7-40B1-979C-BFF70BA1C087}">
  <ds:schemaRefs>
    <ds:schemaRef ds:uri="http://schemas.microsoft.com/sharepoint/v3/contenttype/forms"/>
  </ds:schemaRefs>
</ds:datastoreItem>
</file>

<file path=customXml/itemProps3.xml><?xml version="1.0" encoding="utf-8"?>
<ds:datastoreItem xmlns:ds="http://schemas.openxmlformats.org/officeDocument/2006/customXml" ds:itemID="{704D1E8F-1FA3-427A-A5C1-6DB0CF809FCD}">
  <ds:schemaRefs>
    <ds:schemaRef ds:uri="http://schemas.microsoft.com/office/2006/metadata/properties"/>
    <ds:schemaRef ds:uri="http://schemas.microsoft.com/office/infopath/2007/PartnerControls"/>
    <ds:schemaRef ds:uri="954d9d3b-a3f1-4866-978d-f994e01a1045"/>
    <ds:schemaRef ds:uri="9db2da75-8b37-4efc-a4a2-dd9ad0c3d64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1403</Words>
  <Characters>8005</Characters>
  <Application>Microsoft Office Word</Application>
  <DocSecurity>0</DocSecurity>
  <Lines>175</Lines>
  <Paragraphs>68</Paragraphs>
  <ScaleCrop>false</ScaleCrop>
  <Company>Thames 21</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cp:lastModifiedBy>Adam Gardner</cp:lastModifiedBy>
  <cp:revision>26</cp:revision>
  <cp:lastPrinted>2016-04-29T09:38:00Z</cp:lastPrinted>
  <dcterms:created xsi:type="dcterms:W3CDTF">2025-10-21T08:26:00Z</dcterms:created>
  <dcterms:modified xsi:type="dcterms:W3CDTF">2025-10-22T13:42:00Z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0x01010017373BAF0D52CC46A7B1A73D5974275D</vt:lpwstr>
  </property>
  <property fmtid="{D5CDD505-2E9C-101B-9397-08002B2CF9AE}" pid="3" name="GrammarlyDocumentId">
    <vt:lpwstr>1d9f52e4a062a4f48adc5f4c25e61c26c003b536a5631b1f98788f21198efc20</vt:lpwstr>
  </property>
  <property fmtid="{D5CDD505-2E9C-101B-9397-08002B2CF9AE}" pid="4" name="MediaServiceImageTags">
    <vt:lpwstr/>
  </property>
  <property fmtid="{D5CDD505-2E9C-101B-9397-08002B2CF9AE}" pid="5" name="MSIP_Label_38aa748b-c011-4bd4-9b45-208b1d7cfd25_Enabled">
    <vt:lpwstr>true</vt:lpwstr>
  </property>
  <property fmtid="{D5CDD505-2E9C-101B-9397-08002B2CF9AE}" pid="6" name="MSIP_Label_38aa748b-c011-4bd4-9b45-208b1d7cfd25_SetDate">
    <vt:lpwstr>2025-10-09T11:55:56Z</vt:lpwstr>
  </property>
  <property fmtid="{D5CDD505-2E9C-101B-9397-08002B2CF9AE}" pid="7" name="MSIP_Label_38aa748b-c011-4bd4-9b45-208b1d7cfd25_Method">
    <vt:lpwstr>Standard</vt:lpwstr>
  </property>
  <property fmtid="{D5CDD505-2E9C-101B-9397-08002B2CF9AE}" pid="8" name="MSIP_Label_38aa748b-c011-4bd4-9b45-208b1d7cfd25_Name">
    <vt:lpwstr>Official</vt:lpwstr>
  </property>
  <property fmtid="{D5CDD505-2E9C-101B-9397-08002B2CF9AE}" pid="9" name="MSIP_Label_38aa748b-c011-4bd4-9b45-208b1d7cfd25_SiteId">
    <vt:lpwstr>242ef33d-ef18-4a01-b294-0da2d8fc58e3</vt:lpwstr>
  </property>
  <property fmtid="{D5CDD505-2E9C-101B-9397-08002B2CF9AE}" pid="10" name="MSIP_Label_38aa748b-c011-4bd4-9b45-208b1d7cfd25_ActionId">
    <vt:lpwstr>3b7a3641-5282-47d3-8429-8ae94a6363af</vt:lpwstr>
  </property>
  <property fmtid="{D5CDD505-2E9C-101B-9397-08002B2CF9AE}" pid="11" name="MSIP_Label_38aa748b-c011-4bd4-9b45-208b1d7cfd25_ContentBits">
    <vt:lpwstr>0</vt:lpwstr>
  </property>
  <property fmtid="{D5CDD505-2E9C-101B-9397-08002B2CF9AE}" pid="12" name="MSIP_Label_38aa748b-c011-4bd4-9b45-208b1d7cfd25_Tag">
    <vt:lpwstr>10, 3, 0, 1</vt:lpwstr>
  </property>
</Properties>
</file>