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7801" w14:textId="50A94148" w:rsidR="00301CE1" w:rsidRPr="00D27B58" w:rsidRDefault="00120BCF" w:rsidP="00301CE1">
      <w:pPr>
        <w:ind w:left="2160" w:hanging="2160"/>
        <w:rPr>
          <w:rFonts w:ascii="Aptos" w:hAnsi="Aptos" w:cstheme="minorHAnsi"/>
          <w:b/>
          <w:sz w:val="22"/>
          <w:szCs w:val="20"/>
        </w:rPr>
      </w:pPr>
      <w:r w:rsidRPr="00D27B58">
        <w:rPr>
          <w:rFonts w:ascii="Aptos" w:hAnsi="Aptos" w:cstheme="minorHAnsi"/>
          <w:noProof/>
          <w:lang w:eastAsia="en-GB"/>
        </w:rPr>
        <w:drawing>
          <wp:anchor distT="0" distB="0" distL="114300" distR="114300" simplePos="0" relativeHeight="251658240" behindDoc="0" locked="0" layoutInCell="1" allowOverlap="1" wp14:anchorId="4C2BB4C1" wp14:editId="4FEC1527">
            <wp:simplePos x="0" y="0"/>
            <wp:positionH relativeFrom="margin">
              <wp:align>left</wp:align>
            </wp:positionH>
            <wp:positionV relativeFrom="paragraph">
              <wp:posOffset>167640</wp:posOffset>
            </wp:positionV>
            <wp:extent cx="922020" cy="927100"/>
            <wp:effectExtent l="0" t="0" r="0" b="6350"/>
            <wp:wrapTopAndBottom/>
            <wp:docPr id="2050" name="Picture 2" descr="Putting Healthy Rivers at the Heart of the Community – Thames21">
              <a:extLst xmlns:a="http://schemas.openxmlformats.org/drawingml/2006/main">
                <a:ext uri="{FF2B5EF4-FFF2-40B4-BE49-F238E27FC236}">
                  <a16:creationId xmlns:a16="http://schemas.microsoft.com/office/drawing/2014/main" id="{24D6A863-C5AE-49B3-B82C-118B40CE0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Putting Healthy Rivers at the Heart of the Community – Thames21">
                      <a:extLst>
                        <a:ext uri="{FF2B5EF4-FFF2-40B4-BE49-F238E27FC236}">
                          <a16:creationId xmlns:a16="http://schemas.microsoft.com/office/drawing/2014/main" id="{24D6A863-C5AE-49B3-B82C-118B40CE09E2}"/>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266" t="4332" r="4447" b="2826"/>
                    <a:stretch/>
                  </pic:blipFill>
                  <pic:spPr bwMode="auto">
                    <a:xfrm>
                      <a:off x="0" y="0"/>
                      <a:ext cx="922020" cy="927100"/>
                    </a:xfrm>
                    <a:prstGeom prst="ellipse">
                      <a:avLst/>
                    </a:prstGeom>
                    <a:noFill/>
                  </pic:spPr>
                </pic:pic>
              </a:graphicData>
            </a:graphic>
            <wp14:sizeRelH relativeFrom="margin">
              <wp14:pctWidth>0</wp14:pctWidth>
            </wp14:sizeRelH>
            <wp14:sizeRelV relativeFrom="margin">
              <wp14:pctHeight>0</wp14:pctHeight>
            </wp14:sizeRelV>
          </wp:anchor>
        </w:drawing>
      </w:r>
      <w:r w:rsidR="000D3C0B">
        <w:rPr>
          <w:rFonts w:ascii="Aptos" w:hAnsi="Aptos" w:cstheme="minorHAnsi"/>
          <w:b/>
          <w:sz w:val="22"/>
          <w:szCs w:val="20"/>
        </w:rPr>
        <w:t>C</w:t>
      </w:r>
      <w:r w:rsidR="00301CE1" w:rsidRPr="00D27B58">
        <w:rPr>
          <w:rFonts w:ascii="Aptos" w:hAnsi="Aptos" w:cstheme="minorHAnsi"/>
          <w:b/>
          <w:sz w:val="22"/>
          <w:szCs w:val="20"/>
        </w:rPr>
        <w:t xml:space="preserve">atchment Partnership Programme </w:t>
      </w:r>
      <w:r w:rsidR="003774D0" w:rsidRPr="00D27B58">
        <w:rPr>
          <w:rFonts w:ascii="Aptos" w:hAnsi="Aptos" w:cstheme="minorHAnsi"/>
          <w:b/>
          <w:sz w:val="22"/>
          <w:szCs w:val="20"/>
        </w:rPr>
        <w:t>Manager</w:t>
      </w:r>
      <w:r w:rsidR="003774D0">
        <w:rPr>
          <w:rFonts w:ascii="Aptos" w:hAnsi="Aptos" w:cstheme="minorHAnsi"/>
          <w:b/>
          <w:sz w:val="22"/>
          <w:szCs w:val="20"/>
        </w:rPr>
        <w:t xml:space="preserve"> now </w:t>
      </w:r>
      <w:r w:rsidR="009E6686">
        <w:rPr>
          <w:rFonts w:ascii="Aptos" w:hAnsi="Aptos" w:cstheme="minorHAnsi"/>
          <w:b/>
          <w:sz w:val="22"/>
          <w:szCs w:val="20"/>
        </w:rPr>
        <w:t>EXTENDED TO 2</w:t>
      </w:r>
      <w:r w:rsidR="009E6686" w:rsidRPr="009E6686">
        <w:rPr>
          <w:rFonts w:ascii="Aptos" w:hAnsi="Aptos" w:cstheme="minorHAnsi"/>
          <w:b/>
          <w:sz w:val="22"/>
          <w:szCs w:val="20"/>
          <w:vertAlign w:val="superscript"/>
        </w:rPr>
        <w:t>nD</w:t>
      </w:r>
      <w:r w:rsidR="009E6686">
        <w:rPr>
          <w:rFonts w:ascii="Aptos" w:hAnsi="Aptos" w:cstheme="minorHAnsi"/>
          <w:b/>
          <w:sz w:val="22"/>
          <w:szCs w:val="20"/>
        </w:rPr>
        <w:t xml:space="preserve"> JANUARY 2026 </w:t>
      </w:r>
    </w:p>
    <w:p w14:paraId="4217138C" w14:textId="3685B760" w:rsidR="00A447E7" w:rsidRPr="00D27B58" w:rsidRDefault="00A447E7" w:rsidP="00A447E7">
      <w:pPr>
        <w:rPr>
          <w:rFonts w:ascii="Aptos" w:hAnsi="Aptos" w:cstheme="minorHAnsi"/>
          <w:sz w:val="22"/>
          <w:szCs w:val="22"/>
        </w:rPr>
      </w:pPr>
    </w:p>
    <w:p w14:paraId="0A55A96B" w14:textId="77777777" w:rsidR="00A447E7" w:rsidRPr="00D27B58" w:rsidRDefault="00A447E7" w:rsidP="00A447E7">
      <w:pPr>
        <w:pStyle w:val="Title"/>
        <w:jc w:val="left"/>
        <w:rPr>
          <w:rFonts w:ascii="Aptos" w:hAnsi="Aptos" w:cstheme="minorHAnsi"/>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485"/>
      </w:tblGrid>
      <w:tr w:rsidR="00A447E7" w:rsidRPr="00D27B58" w14:paraId="556A4ACC" w14:textId="77777777" w:rsidTr="00D27B58">
        <w:trPr>
          <w:trHeight w:val="348"/>
        </w:trPr>
        <w:tc>
          <w:tcPr>
            <w:tcW w:w="10485" w:type="dxa"/>
            <w:shd w:val="clear" w:color="auto" w:fill="002060"/>
          </w:tcPr>
          <w:p w14:paraId="13513342" w14:textId="77777777" w:rsidR="00A447E7" w:rsidRPr="00D27B58" w:rsidRDefault="00A447E7" w:rsidP="00A447E7">
            <w:pPr>
              <w:pStyle w:val="Heading4"/>
              <w:jc w:val="left"/>
              <w:rPr>
                <w:rFonts w:ascii="Aptos" w:hAnsi="Aptos" w:cstheme="minorHAnsi"/>
                <w:b w:val="0"/>
                <w:bCs/>
                <w:sz w:val="16"/>
                <w:szCs w:val="16"/>
              </w:rPr>
            </w:pPr>
          </w:p>
          <w:p w14:paraId="2D282619" w14:textId="77777777" w:rsidR="00A447E7" w:rsidRPr="00D27B58" w:rsidRDefault="00A447E7" w:rsidP="00A447E7">
            <w:pPr>
              <w:pStyle w:val="Heading4"/>
              <w:jc w:val="left"/>
              <w:rPr>
                <w:rFonts w:ascii="Aptos" w:hAnsi="Aptos" w:cstheme="minorHAnsi"/>
                <w:bCs/>
                <w:color w:val="FFFFFF"/>
              </w:rPr>
            </w:pPr>
            <w:r w:rsidRPr="00D27B58">
              <w:rPr>
                <w:rFonts w:ascii="Aptos" w:hAnsi="Aptos" w:cstheme="minorHAnsi"/>
                <w:bCs/>
                <w:color w:val="FFFFFF"/>
              </w:rPr>
              <w:t xml:space="preserve">Job Description </w:t>
            </w:r>
          </w:p>
          <w:p w14:paraId="784A4C9E" w14:textId="77777777" w:rsidR="00A447E7" w:rsidRPr="00D27B58" w:rsidRDefault="00A447E7" w:rsidP="00A447E7">
            <w:pPr>
              <w:rPr>
                <w:rFonts w:ascii="Aptos" w:hAnsi="Aptos" w:cstheme="minorHAnsi"/>
              </w:rPr>
            </w:pPr>
          </w:p>
        </w:tc>
      </w:tr>
    </w:tbl>
    <w:p w14:paraId="69C4689F" w14:textId="77777777" w:rsidR="00A447E7" w:rsidRPr="00D27B58" w:rsidRDefault="00A447E7" w:rsidP="00A447E7">
      <w:pPr>
        <w:rPr>
          <w:rFonts w:ascii="Aptos" w:hAnsi="Aptos" w:cstheme="minorHAnsi"/>
          <w:sz w:val="16"/>
          <w:szCs w:val="16"/>
        </w:rPr>
      </w:pPr>
    </w:p>
    <w:p w14:paraId="2EEE86E9" w14:textId="2223FFCA" w:rsidR="00461892" w:rsidRPr="00D27B58" w:rsidRDefault="00D16D87" w:rsidP="003863FA">
      <w:pPr>
        <w:ind w:left="2160" w:hanging="2160"/>
        <w:rPr>
          <w:rFonts w:ascii="Aptos" w:hAnsi="Aptos" w:cstheme="minorHAnsi"/>
          <w:b/>
          <w:sz w:val="22"/>
          <w:szCs w:val="20"/>
        </w:rPr>
      </w:pPr>
      <w:r w:rsidRPr="00D27B58">
        <w:rPr>
          <w:rFonts w:ascii="Aptos" w:hAnsi="Aptos" w:cstheme="minorHAnsi"/>
          <w:b/>
          <w:sz w:val="22"/>
          <w:szCs w:val="20"/>
        </w:rPr>
        <w:t>Job Title:</w:t>
      </w:r>
      <w:r w:rsidRPr="00D27B58">
        <w:rPr>
          <w:rFonts w:ascii="Aptos" w:hAnsi="Aptos" w:cstheme="minorHAnsi"/>
          <w:b/>
          <w:sz w:val="22"/>
          <w:szCs w:val="20"/>
        </w:rPr>
        <w:tab/>
      </w:r>
      <w:bookmarkStart w:id="0" w:name="_Hlk213141824"/>
      <w:r w:rsidR="009A3F8E" w:rsidRPr="00D27B58">
        <w:rPr>
          <w:rFonts w:ascii="Aptos" w:hAnsi="Aptos" w:cstheme="minorHAnsi"/>
          <w:b/>
          <w:sz w:val="22"/>
          <w:szCs w:val="20"/>
        </w:rPr>
        <w:t>Catchment Partnership</w:t>
      </w:r>
      <w:r w:rsidR="003978EA" w:rsidRPr="00D27B58">
        <w:rPr>
          <w:rFonts w:ascii="Aptos" w:hAnsi="Aptos" w:cstheme="minorHAnsi"/>
          <w:b/>
          <w:sz w:val="22"/>
          <w:szCs w:val="20"/>
        </w:rPr>
        <w:t xml:space="preserve"> Programme </w:t>
      </w:r>
      <w:r w:rsidR="008C3533" w:rsidRPr="00D27B58">
        <w:rPr>
          <w:rFonts w:ascii="Aptos" w:hAnsi="Aptos" w:cstheme="minorHAnsi"/>
          <w:b/>
          <w:sz w:val="22"/>
          <w:szCs w:val="20"/>
        </w:rPr>
        <w:t>Manager</w:t>
      </w:r>
    </w:p>
    <w:bookmarkEnd w:id="0"/>
    <w:p w14:paraId="0FBA68BF" w14:textId="77777777" w:rsidR="00D16D87" w:rsidRPr="00D27B58" w:rsidRDefault="00D16D87" w:rsidP="00E714E2">
      <w:pPr>
        <w:ind w:left="2160" w:hanging="2160"/>
        <w:rPr>
          <w:rFonts w:ascii="Aptos" w:hAnsi="Aptos" w:cstheme="minorHAnsi"/>
          <w:b/>
          <w:sz w:val="22"/>
          <w:szCs w:val="20"/>
        </w:rPr>
      </w:pPr>
    </w:p>
    <w:p w14:paraId="7D512187" w14:textId="01D6A36D"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 xml:space="preserve">Salary: </w:t>
      </w:r>
      <w:r w:rsidRPr="00D27B58">
        <w:rPr>
          <w:rFonts w:ascii="Aptos" w:hAnsi="Aptos" w:cstheme="minorHAnsi"/>
          <w:sz w:val="22"/>
          <w:szCs w:val="20"/>
        </w:rPr>
        <w:tab/>
      </w:r>
      <w:r w:rsidR="00BA2EC6" w:rsidRPr="00D27B58">
        <w:rPr>
          <w:rFonts w:ascii="Aptos" w:hAnsi="Aptos" w:cstheme="minorHAnsi"/>
          <w:sz w:val="22"/>
          <w:szCs w:val="20"/>
        </w:rPr>
        <w:t>£42,546</w:t>
      </w:r>
      <w:r w:rsidR="00211C9C" w:rsidRPr="00D27B58">
        <w:rPr>
          <w:rFonts w:ascii="Aptos" w:hAnsi="Aptos" w:cstheme="minorHAnsi"/>
          <w:sz w:val="22"/>
          <w:szCs w:val="20"/>
        </w:rPr>
        <w:t xml:space="preserve"> </w:t>
      </w:r>
      <w:r w:rsidR="00BA2EC6" w:rsidRPr="00D27B58">
        <w:rPr>
          <w:rFonts w:ascii="Aptos" w:hAnsi="Aptos" w:cstheme="minorHAnsi"/>
          <w:sz w:val="22"/>
          <w:szCs w:val="20"/>
        </w:rPr>
        <w:t>-</w:t>
      </w:r>
      <w:r w:rsidR="00211C9C" w:rsidRPr="00D27B58">
        <w:rPr>
          <w:rFonts w:ascii="Aptos" w:hAnsi="Aptos" w:cstheme="minorHAnsi"/>
          <w:sz w:val="22"/>
          <w:szCs w:val="20"/>
        </w:rPr>
        <w:t xml:space="preserve"> £</w:t>
      </w:r>
      <w:r w:rsidR="00636CB8" w:rsidRPr="00D27B58">
        <w:rPr>
          <w:rFonts w:ascii="Aptos" w:hAnsi="Aptos" w:cstheme="minorHAnsi"/>
          <w:sz w:val="22"/>
          <w:szCs w:val="20"/>
        </w:rPr>
        <w:t>48,</w:t>
      </w:r>
      <w:r w:rsidR="0067112F" w:rsidRPr="00D27B58">
        <w:rPr>
          <w:rFonts w:ascii="Aptos" w:hAnsi="Aptos" w:cstheme="minorHAnsi"/>
          <w:sz w:val="22"/>
          <w:szCs w:val="20"/>
        </w:rPr>
        <w:t>846</w:t>
      </w:r>
      <w:r w:rsidR="008C3533" w:rsidRPr="00D27B58">
        <w:rPr>
          <w:rFonts w:ascii="Aptos" w:hAnsi="Aptos" w:cstheme="minorHAnsi"/>
          <w:sz w:val="22"/>
          <w:szCs w:val="20"/>
        </w:rPr>
        <w:t xml:space="preserve"> </w:t>
      </w:r>
      <w:r w:rsidR="0067112F" w:rsidRPr="00D27B58">
        <w:rPr>
          <w:rFonts w:ascii="Aptos" w:hAnsi="Aptos" w:cstheme="minorHAnsi"/>
          <w:sz w:val="22"/>
          <w:szCs w:val="20"/>
        </w:rPr>
        <w:t>(</w:t>
      </w:r>
      <w:r w:rsidR="003978EA" w:rsidRPr="00D27B58">
        <w:rPr>
          <w:rFonts w:ascii="Aptos" w:hAnsi="Aptos" w:cstheme="minorHAnsi"/>
          <w:sz w:val="22"/>
          <w:szCs w:val="20"/>
        </w:rPr>
        <w:t xml:space="preserve">Manager Band </w:t>
      </w:r>
      <w:r w:rsidR="00462779" w:rsidRPr="00D27B58">
        <w:rPr>
          <w:rFonts w:ascii="Aptos" w:hAnsi="Aptos" w:cstheme="minorHAnsi"/>
          <w:sz w:val="22"/>
          <w:szCs w:val="20"/>
        </w:rPr>
        <w:t>B,</w:t>
      </w:r>
      <w:r w:rsidR="00462779">
        <w:rPr>
          <w:rFonts w:ascii="Aptos" w:hAnsi="Aptos" w:cstheme="minorHAnsi"/>
          <w:sz w:val="22"/>
          <w:szCs w:val="20"/>
        </w:rPr>
        <w:t xml:space="preserve"> -</w:t>
      </w:r>
      <w:r w:rsidR="00425D98" w:rsidRPr="00D27B58">
        <w:rPr>
          <w:rFonts w:ascii="Aptos" w:hAnsi="Aptos" w:cstheme="minorHAnsi"/>
          <w:sz w:val="22"/>
          <w:szCs w:val="20"/>
        </w:rPr>
        <w:t xml:space="preserve"> </w:t>
      </w:r>
      <w:r w:rsidR="003978EA" w:rsidRPr="00D27B58">
        <w:rPr>
          <w:rFonts w:ascii="Aptos" w:hAnsi="Aptos" w:cstheme="minorHAnsi"/>
          <w:sz w:val="22"/>
          <w:szCs w:val="20"/>
        </w:rPr>
        <w:t xml:space="preserve">Manager </w:t>
      </w:r>
      <w:r w:rsidR="00910A2C">
        <w:rPr>
          <w:rFonts w:ascii="Aptos" w:hAnsi="Aptos" w:cstheme="minorHAnsi"/>
          <w:sz w:val="22"/>
          <w:szCs w:val="20"/>
        </w:rPr>
        <w:t>B</w:t>
      </w:r>
      <w:r w:rsidR="003978EA" w:rsidRPr="00D27B58">
        <w:rPr>
          <w:rFonts w:ascii="Aptos" w:hAnsi="Aptos" w:cstheme="minorHAnsi"/>
          <w:sz w:val="22"/>
          <w:szCs w:val="20"/>
        </w:rPr>
        <w:t>and C</w:t>
      </w:r>
      <w:r w:rsidR="00425D98" w:rsidRPr="00D27B58">
        <w:rPr>
          <w:rFonts w:ascii="Aptos" w:hAnsi="Aptos" w:cstheme="minorHAnsi"/>
          <w:sz w:val="22"/>
          <w:szCs w:val="20"/>
        </w:rPr>
        <w:t>,</w:t>
      </w:r>
      <w:r w:rsidR="003978EA" w:rsidRPr="00D27B58">
        <w:rPr>
          <w:rFonts w:ascii="Aptos" w:hAnsi="Aptos" w:cstheme="minorHAnsi"/>
          <w:sz w:val="22"/>
          <w:szCs w:val="20"/>
        </w:rPr>
        <w:t>)</w:t>
      </w:r>
      <w:r w:rsidR="008C3533" w:rsidRPr="00D27B58">
        <w:rPr>
          <w:rFonts w:ascii="Aptos" w:hAnsi="Aptos" w:cstheme="minorHAnsi"/>
          <w:sz w:val="22"/>
          <w:szCs w:val="20"/>
        </w:rPr>
        <w:t xml:space="preserve"> </w:t>
      </w:r>
      <w:r w:rsidR="003863FA" w:rsidRPr="00D27B58">
        <w:rPr>
          <w:rFonts w:ascii="Aptos" w:hAnsi="Aptos" w:cstheme="minorHAnsi"/>
          <w:sz w:val="22"/>
          <w:szCs w:val="20"/>
        </w:rPr>
        <w:t xml:space="preserve">  </w:t>
      </w:r>
    </w:p>
    <w:p w14:paraId="2C803673" w14:textId="77777777" w:rsidR="00E714E2" w:rsidRPr="00D27B58" w:rsidRDefault="00E714E2" w:rsidP="00E714E2">
      <w:pPr>
        <w:rPr>
          <w:rFonts w:ascii="Aptos" w:hAnsi="Aptos" w:cstheme="minorHAnsi"/>
          <w:sz w:val="22"/>
          <w:szCs w:val="20"/>
        </w:rPr>
      </w:pPr>
    </w:p>
    <w:p w14:paraId="4DB59DBD" w14:textId="35E35E3E"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Contract length:</w:t>
      </w:r>
      <w:r w:rsidRPr="00D27B58">
        <w:rPr>
          <w:rFonts w:ascii="Aptos" w:hAnsi="Aptos" w:cstheme="minorHAnsi"/>
          <w:sz w:val="22"/>
          <w:szCs w:val="20"/>
        </w:rPr>
        <w:tab/>
      </w:r>
      <w:r w:rsidR="008C3533" w:rsidRPr="00D27B58">
        <w:rPr>
          <w:rFonts w:ascii="Aptos" w:hAnsi="Aptos" w:cstheme="minorHAnsi"/>
          <w:sz w:val="22"/>
          <w:szCs w:val="20"/>
        </w:rPr>
        <w:t>Permanent</w:t>
      </w:r>
      <w:r w:rsidR="007E4B58" w:rsidRPr="00D27B58">
        <w:rPr>
          <w:rFonts w:ascii="Aptos" w:hAnsi="Aptos" w:cstheme="minorHAnsi"/>
          <w:sz w:val="22"/>
          <w:szCs w:val="20"/>
        </w:rPr>
        <w:t>, Full time.</w:t>
      </w:r>
      <w:r w:rsidR="008C3533" w:rsidRPr="00D27B58">
        <w:rPr>
          <w:rFonts w:ascii="Aptos" w:hAnsi="Aptos" w:cstheme="minorHAnsi"/>
          <w:sz w:val="22"/>
          <w:szCs w:val="20"/>
        </w:rPr>
        <w:t xml:space="preserve">  </w:t>
      </w:r>
      <w:r w:rsidR="00E12AF4" w:rsidRPr="00D27B58">
        <w:rPr>
          <w:rFonts w:ascii="Aptos" w:hAnsi="Aptos" w:cstheme="minorHAnsi"/>
          <w:sz w:val="22"/>
          <w:szCs w:val="20"/>
        </w:rPr>
        <w:t xml:space="preserve"> </w:t>
      </w:r>
    </w:p>
    <w:p w14:paraId="4B712BD5" w14:textId="77777777" w:rsidR="00182DFA" w:rsidRPr="00D27B58" w:rsidRDefault="00182DFA" w:rsidP="00E714E2">
      <w:pPr>
        <w:ind w:left="2160" w:hanging="2160"/>
        <w:rPr>
          <w:rFonts w:ascii="Aptos" w:hAnsi="Aptos" w:cstheme="minorHAnsi"/>
          <w:sz w:val="22"/>
          <w:szCs w:val="20"/>
        </w:rPr>
      </w:pPr>
    </w:p>
    <w:p w14:paraId="4FAB71DB" w14:textId="4ECB7E65"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Location:</w:t>
      </w:r>
      <w:r w:rsidR="00120BCF" w:rsidRPr="00D27B58">
        <w:rPr>
          <w:rFonts w:ascii="Aptos" w:hAnsi="Aptos" w:cstheme="minorHAnsi"/>
          <w:sz w:val="22"/>
          <w:szCs w:val="20"/>
        </w:rPr>
        <w:tab/>
      </w:r>
      <w:r w:rsidR="007E4B58" w:rsidRPr="00D27B58">
        <w:rPr>
          <w:rFonts w:ascii="Aptos" w:hAnsi="Aptos" w:cstheme="minorHAnsi"/>
          <w:sz w:val="22"/>
          <w:szCs w:val="20"/>
        </w:rPr>
        <w:t>Hybrid, flexible</w:t>
      </w:r>
      <w:r w:rsidR="00120BCF" w:rsidRPr="00D27B58">
        <w:rPr>
          <w:rFonts w:ascii="Aptos" w:hAnsi="Aptos" w:cstheme="minorHAnsi"/>
          <w:sz w:val="22"/>
          <w:szCs w:val="20"/>
        </w:rPr>
        <w:t xml:space="preserve">, </w:t>
      </w:r>
      <w:r w:rsidR="00285FE3" w:rsidRPr="00D27B58">
        <w:rPr>
          <w:rFonts w:ascii="Aptos" w:hAnsi="Aptos" w:cstheme="minorHAnsi"/>
          <w:sz w:val="22"/>
          <w:szCs w:val="20"/>
        </w:rPr>
        <w:t xml:space="preserve">based at </w:t>
      </w:r>
      <w:r w:rsidR="00120BCF" w:rsidRPr="00D27B58">
        <w:rPr>
          <w:rFonts w:ascii="Aptos" w:hAnsi="Aptos" w:cstheme="minorHAnsi"/>
          <w:sz w:val="22"/>
          <w:szCs w:val="20"/>
        </w:rPr>
        <w:t>Thames21 office</w:t>
      </w:r>
      <w:r w:rsidR="00387D47" w:rsidRPr="00D27B58">
        <w:rPr>
          <w:rFonts w:ascii="Aptos" w:hAnsi="Aptos" w:cstheme="minorHAnsi"/>
          <w:sz w:val="22"/>
          <w:szCs w:val="20"/>
        </w:rPr>
        <w:t xml:space="preserve"> in Guildhall and</w:t>
      </w:r>
      <w:r w:rsidR="0074158D" w:rsidRPr="00D27B58">
        <w:rPr>
          <w:rFonts w:ascii="Aptos" w:hAnsi="Aptos" w:cstheme="minorHAnsi"/>
          <w:sz w:val="22"/>
          <w:szCs w:val="20"/>
        </w:rPr>
        <w:t xml:space="preserve">/ or Bromley </w:t>
      </w:r>
      <w:r w:rsidR="00AF4760" w:rsidRPr="00D27B58">
        <w:rPr>
          <w:rFonts w:ascii="Aptos" w:hAnsi="Aptos" w:cstheme="minorHAnsi"/>
          <w:sz w:val="22"/>
          <w:szCs w:val="20"/>
        </w:rPr>
        <w:t>by</w:t>
      </w:r>
      <w:r w:rsidR="0074158D" w:rsidRPr="00D27B58">
        <w:rPr>
          <w:rFonts w:ascii="Aptos" w:hAnsi="Aptos" w:cstheme="minorHAnsi"/>
          <w:sz w:val="22"/>
          <w:szCs w:val="20"/>
        </w:rPr>
        <w:t xml:space="preserve"> </w:t>
      </w:r>
      <w:r w:rsidR="00387D47" w:rsidRPr="00D27B58">
        <w:rPr>
          <w:rFonts w:ascii="Aptos" w:hAnsi="Aptos" w:cstheme="minorHAnsi"/>
          <w:sz w:val="22"/>
          <w:szCs w:val="20"/>
        </w:rPr>
        <w:t>Bow</w:t>
      </w:r>
    </w:p>
    <w:p w14:paraId="7F3BB27A" w14:textId="77777777" w:rsidR="00E714E2" w:rsidRPr="00D27B58" w:rsidRDefault="00E714E2" w:rsidP="00E714E2">
      <w:pPr>
        <w:ind w:left="2160" w:hanging="2160"/>
        <w:rPr>
          <w:rFonts w:ascii="Aptos" w:hAnsi="Aptos" w:cstheme="minorHAnsi"/>
          <w:sz w:val="22"/>
          <w:szCs w:val="20"/>
        </w:rPr>
      </w:pPr>
    </w:p>
    <w:p w14:paraId="303ADCF2" w14:textId="77777777"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Responsible to:</w:t>
      </w:r>
      <w:r w:rsidRPr="00D27B58">
        <w:rPr>
          <w:rFonts w:ascii="Aptos" w:hAnsi="Aptos" w:cstheme="minorHAnsi"/>
          <w:sz w:val="22"/>
          <w:szCs w:val="20"/>
        </w:rPr>
        <w:t xml:space="preserve">   </w:t>
      </w:r>
      <w:r w:rsidRPr="00D27B58">
        <w:rPr>
          <w:rFonts w:ascii="Aptos" w:hAnsi="Aptos" w:cstheme="minorHAnsi"/>
          <w:sz w:val="22"/>
          <w:szCs w:val="20"/>
        </w:rPr>
        <w:tab/>
      </w:r>
      <w:r w:rsidR="008C3533" w:rsidRPr="00D27B58">
        <w:rPr>
          <w:rFonts w:ascii="Aptos" w:hAnsi="Aptos" w:cstheme="minorHAnsi"/>
          <w:sz w:val="22"/>
          <w:szCs w:val="20"/>
        </w:rPr>
        <w:t xml:space="preserve">Head of </w:t>
      </w:r>
      <w:r w:rsidR="009A3F8E" w:rsidRPr="00D27B58">
        <w:rPr>
          <w:rFonts w:ascii="Aptos" w:hAnsi="Aptos" w:cstheme="minorHAnsi"/>
          <w:sz w:val="22"/>
          <w:szCs w:val="20"/>
        </w:rPr>
        <w:t>Improving Rivers</w:t>
      </w:r>
    </w:p>
    <w:p w14:paraId="43CF0B2E" w14:textId="77777777" w:rsidR="007E7B3F" w:rsidRPr="00D27B58" w:rsidRDefault="007E7B3F" w:rsidP="00E714E2">
      <w:pPr>
        <w:ind w:left="2160" w:hanging="2160"/>
        <w:rPr>
          <w:rFonts w:ascii="Aptos" w:hAnsi="Aptos" w:cstheme="minorHAnsi"/>
          <w:sz w:val="22"/>
          <w:szCs w:val="20"/>
        </w:rPr>
      </w:pPr>
    </w:p>
    <w:p w14:paraId="78ECB647" w14:textId="4994C797" w:rsidR="007E7B3F" w:rsidRPr="00D27B58" w:rsidRDefault="007E7B3F" w:rsidP="00E714E2">
      <w:pPr>
        <w:ind w:left="2160" w:hanging="2160"/>
        <w:rPr>
          <w:rFonts w:ascii="Aptos" w:hAnsi="Aptos" w:cstheme="minorHAnsi"/>
          <w:sz w:val="22"/>
          <w:szCs w:val="20"/>
        </w:rPr>
      </w:pPr>
      <w:r w:rsidRPr="00D27B58">
        <w:rPr>
          <w:rFonts w:ascii="Aptos" w:hAnsi="Aptos" w:cstheme="minorHAnsi"/>
          <w:b/>
          <w:sz w:val="22"/>
          <w:szCs w:val="20"/>
        </w:rPr>
        <w:t xml:space="preserve">Responsible for: </w:t>
      </w:r>
      <w:r w:rsidRPr="00D27B58">
        <w:rPr>
          <w:rFonts w:ascii="Aptos" w:hAnsi="Aptos" w:cstheme="minorHAnsi"/>
          <w:b/>
          <w:sz w:val="22"/>
          <w:szCs w:val="20"/>
        </w:rPr>
        <w:tab/>
      </w:r>
      <w:r w:rsidRPr="00D27B58">
        <w:rPr>
          <w:rFonts w:ascii="Aptos" w:hAnsi="Aptos" w:cstheme="minorHAnsi"/>
          <w:sz w:val="22"/>
          <w:szCs w:val="20"/>
        </w:rPr>
        <w:t>Catchment Partnership</w:t>
      </w:r>
      <w:r w:rsidR="0074158D" w:rsidRPr="00D27B58">
        <w:rPr>
          <w:rFonts w:ascii="Aptos" w:hAnsi="Aptos" w:cstheme="minorHAnsi"/>
          <w:sz w:val="22"/>
          <w:szCs w:val="20"/>
        </w:rPr>
        <w:t xml:space="preserve"> </w:t>
      </w:r>
      <w:r w:rsidRPr="00D27B58">
        <w:rPr>
          <w:rFonts w:ascii="Aptos" w:hAnsi="Aptos" w:cstheme="minorHAnsi"/>
          <w:sz w:val="22"/>
          <w:szCs w:val="20"/>
        </w:rPr>
        <w:t>Officer</w:t>
      </w:r>
      <w:r w:rsidR="005666FF" w:rsidRPr="00D27B58">
        <w:rPr>
          <w:rFonts w:ascii="Aptos" w:hAnsi="Aptos" w:cstheme="minorHAnsi"/>
          <w:sz w:val="22"/>
          <w:szCs w:val="20"/>
        </w:rPr>
        <w:t>s</w:t>
      </w:r>
      <w:r w:rsidR="00EC6EB4" w:rsidRPr="00D27B58">
        <w:rPr>
          <w:rFonts w:ascii="Aptos" w:hAnsi="Aptos" w:cstheme="minorHAnsi"/>
          <w:sz w:val="22"/>
          <w:szCs w:val="20"/>
        </w:rPr>
        <w:t xml:space="preserve"> and Roding Rises Project Manager</w:t>
      </w:r>
      <w:r w:rsidR="005666FF" w:rsidRPr="00D27B58">
        <w:rPr>
          <w:rFonts w:ascii="Aptos" w:hAnsi="Aptos" w:cstheme="minorHAnsi"/>
          <w:sz w:val="22"/>
          <w:szCs w:val="20"/>
        </w:rPr>
        <w:t xml:space="preserve"> </w:t>
      </w:r>
    </w:p>
    <w:p w14:paraId="76B15CEC" w14:textId="77777777" w:rsidR="00387D47" w:rsidRPr="00D27B58" w:rsidRDefault="00387D47" w:rsidP="00E714E2">
      <w:pPr>
        <w:ind w:left="2160" w:hanging="2160"/>
        <w:rPr>
          <w:rFonts w:ascii="Aptos" w:hAnsi="Aptos" w:cstheme="minorHAnsi"/>
          <w:sz w:val="22"/>
          <w:szCs w:val="20"/>
        </w:rPr>
      </w:pPr>
    </w:p>
    <w:p w14:paraId="02792E7A" w14:textId="77777777" w:rsidR="00387D47" w:rsidRPr="00D27B58" w:rsidRDefault="00387D47" w:rsidP="00387D47">
      <w:pPr>
        <w:jc w:val="both"/>
        <w:rPr>
          <w:rFonts w:ascii="Aptos" w:eastAsia="Arial" w:hAnsi="Aptos" w:cstheme="minorHAnsi"/>
          <w:b/>
          <w:bCs/>
          <w:color w:val="002060"/>
        </w:rPr>
      </w:pPr>
      <w:r w:rsidRPr="00D27B58">
        <w:rPr>
          <w:rFonts w:ascii="Aptos" w:eastAsia="Arial" w:hAnsi="Aptos" w:cstheme="minorHAnsi"/>
          <w:b/>
          <w:bCs/>
          <w:color w:val="002060"/>
        </w:rPr>
        <w:t>About Thames21</w:t>
      </w:r>
    </w:p>
    <w:p w14:paraId="5D3AF5AC" w14:textId="39781D7E" w:rsidR="00E714E2" w:rsidRPr="00D27B58" w:rsidRDefault="00387D47" w:rsidP="00164A4B">
      <w:pPr>
        <w:rPr>
          <w:rFonts w:ascii="Aptos" w:hAnsi="Aptos" w:cstheme="minorHAnsi"/>
          <w:sz w:val="22"/>
          <w:szCs w:val="20"/>
        </w:rPr>
      </w:pPr>
      <w:r w:rsidRPr="00D27B58">
        <w:rPr>
          <w:rFonts w:ascii="Aptos" w:hAnsi="Aptos" w:cstheme="minorHAnsi"/>
          <w:sz w:val="22"/>
          <w:szCs w:val="22"/>
          <w:lang w:eastAsia="en-GB"/>
        </w:rPr>
        <w:t>Thames21 is an environmental charity that works across London and the Thames Basin to deliver high-impact, nature-based solutions to the climate and biodiversity crisis by restoring rivers, while also connecting communities to their local green-blue spaces and inspiring long-term stewardship of them. </w:t>
      </w:r>
    </w:p>
    <w:p w14:paraId="1FCD6D3C" w14:textId="77777777" w:rsidR="00A27680" w:rsidRPr="00D27B58" w:rsidRDefault="00A27680" w:rsidP="007A7163">
      <w:pPr>
        <w:rPr>
          <w:rFonts w:ascii="Aptos" w:hAnsi="Aptos" w:cstheme="minorHAnsi"/>
          <w:sz w:val="20"/>
          <w:szCs w:val="20"/>
        </w:rPr>
      </w:pPr>
    </w:p>
    <w:p w14:paraId="7DB48A55" w14:textId="4FE9CBD0" w:rsidR="00A27680" w:rsidRPr="00D27B58" w:rsidRDefault="00A27680" w:rsidP="00A27680">
      <w:pPr>
        <w:jc w:val="both"/>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Diversity at Thames21</w:t>
      </w:r>
    </w:p>
    <w:p w14:paraId="627BD578" w14:textId="7F0E28B7" w:rsidR="00A27680" w:rsidRPr="00D27B58" w:rsidRDefault="00A27680" w:rsidP="00211C9C">
      <w:pPr>
        <w:jc w:val="both"/>
        <w:rPr>
          <w:rFonts w:ascii="Aptos" w:eastAsia="Arial" w:hAnsi="Aptos" w:cstheme="minorHAnsi"/>
          <w:sz w:val="22"/>
          <w:szCs w:val="22"/>
          <w:lang w:eastAsia="en-GB"/>
        </w:rPr>
      </w:pPr>
      <w:r w:rsidRPr="00D27B58">
        <w:rPr>
          <w:rFonts w:ascii="Aptos" w:eastAsia="Arial" w:hAnsi="Aptos" w:cstheme="minorHAnsi"/>
          <w:sz w:val="22"/>
          <w:szCs w:val="22"/>
          <w:lang w:eastAsia="en-GB"/>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6A223E07" w14:textId="39D7CC15" w:rsidR="007A7163" w:rsidRPr="00D27B58" w:rsidRDefault="007A7163" w:rsidP="007A7163">
      <w:pPr>
        <w:rPr>
          <w:rFonts w:ascii="Aptos" w:hAnsi="Aptos" w:cstheme="minorHAnsi"/>
          <w:b/>
          <w:sz w:val="22"/>
          <w:szCs w:val="22"/>
          <w:u w:val="single"/>
        </w:rPr>
      </w:pPr>
    </w:p>
    <w:p w14:paraId="3EB27560" w14:textId="674C5C2A" w:rsidR="001D32AD" w:rsidRPr="00D27B58" w:rsidRDefault="00387D47" w:rsidP="00211C9C">
      <w:pPr>
        <w:jc w:val="both"/>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Purpose of the job</w:t>
      </w:r>
    </w:p>
    <w:p w14:paraId="5F4DADC1" w14:textId="4F50A82E" w:rsidR="001D32AD" w:rsidRPr="00D27B58" w:rsidRDefault="001D32AD" w:rsidP="001D32AD">
      <w:pPr>
        <w:jc w:val="both"/>
        <w:rPr>
          <w:rFonts w:ascii="Aptos" w:hAnsi="Aptos" w:cstheme="minorHAnsi"/>
          <w:sz w:val="22"/>
          <w:szCs w:val="22"/>
        </w:rPr>
      </w:pPr>
      <w:r w:rsidRPr="00D27B58">
        <w:rPr>
          <w:rFonts w:ascii="Aptos" w:hAnsi="Aptos" w:cstheme="minorHAnsi"/>
          <w:sz w:val="22"/>
          <w:szCs w:val="22"/>
        </w:rPr>
        <w:t xml:space="preserve">Thames21 </w:t>
      </w:r>
      <w:r w:rsidR="00387D47" w:rsidRPr="00D27B58">
        <w:rPr>
          <w:rFonts w:ascii="Aptos" w:hAnsi="Aptos" w:cstheme="minorHAnsi"/>
          <w:sz w:val="22"/>
          <w:szCs w:val="22"/>
        </w:rPr>
        <w:t xml:space="preserve">is </w:t>
      </w:r>
      <w:r w:rsidRPr="00D27B58">
        <w:rPr>
          <w:rFonts w:ascii="Aptos" w:hAnsi="Aptos" w:cstheme="minorHAnsi"/>
          <w:sz w:val="22"/>
          <w:szCs w:val="22"/>
        </w:rPr>
        <w:t xml:space="preserve">seeking an </w:t>
      </w:r>
      <w:r w:rsidR="00CB4CC1" w:rsidRPr="00D27B58">
        <w:rPr>
          <w:rFonts w:ascii="Aptos" w:hAnsi="Aptos" w:cstheme="minorHAnsi"/>
          <w:sz w:val="22"/>
          <w:szCs w:val="22"/>
        </w:rPr>
        <w:t>energetic</w:t>
      </w:r>
      <w:r w:rsidR="008C3533" w:rsidRPr="00D27B58">
        <w:rPr>
          <w:rFonts w:ascii="Aptos" w:hAnsi="Aptos" w:cstheme="minorHAnsi"/>
          <w:sz w:val="22"/>
          <w:szCs w:val="22"/>
        </w:rPr>
        <w:t>, experienced</w:t>
      </w:r>
      <w:r w:rsidRPr="00D27B58">
        <w:rPr>
          <w:rFonts w:ascii="Aptos" w:hAnsi="Aptos" w:cstheme="minorHAnsi"/>
          <w:sz w:val="22"/>
          <w:szCs w:val="22"/>
        </w:rPr>
        <w:t xml:space="preserve"> and committed person to </w:t>
      </w:r>
      <w:r w:rsidR="00400CB1" w:rsidRPr="00D27B58">
        <w:rPr>
          <w:rFonts w:ascii="Aptos" w:hAnsi="Aptos" w:cstheme="minorHAnsi"/>
          <w:sz w:val="22"/>
          <w:szCs w:val="22"/>
        </w:rPr>
        <w:t xml:space="preserve">lead </w:t>
      </w:r>
      <w:r w:rsidRPr="00D27B58">
        <w:rPr>
          <w:rFonts w:ascii="Aptos" w:hAnsi="Aptos" w:cstheme="minorHAnsi"/>
          <w:sz w:val="22"/>
          <w:szCs w:val="22"/>
        </w:rPr>
        <w:t xml:space="preserve">our team </w:t>
      </w:r>
      <w:r w:rsidR="00CB4CC1" w:rsidRPr="00D27B58">
        <w:rPr>
          <w:rFonts w:ascii="Aptos" w:hAnsi="Aptos" w:cstheme="minorHAnsi"/>
          <w:sz w:val="22"/>
          <w:szCs w:val="22"/>
        </w:rPr>
        <w:t xml:space="preserve">of Catchment Partnership </w:t>
      </w:r>
      <w:r w:rsidR="00A27680" w:rsidRPr="00D27B58">
        <w:rPr>
          <w:rFonts w:ascii="Aptos" w:hAnsi="Aptos" w:cstheme="minorHAnsi"/>
          <w:sz w:val="22"/>
          <w:szCs w:val="22"/>
        </w:rPr>
        <w:t>hosts. This role will involve overseeing the</w:t>
      </w:r>
      <w:r w:rsidR="007773E2" w:rsidRPr="00D27B58">
        <w:rPr>
          <w:rFonts w:ascii="Aptos" w:hAnsi="Aptos" w:cstheme="minorHAnsi"/>
          <w:sz w:val="22"/>
          <w:szCs w:val="22"/>
        </w:rPr>
        <w:t xml:space="preserve"> </w:t>
      </w:r>
      <w:r w:rsidR="000C33EE" w:rsidRPr="00D27B58">
        <w:rPr>
          <w:rFonts w:ascii="Aptos" w:hAnsi="Aptos" w:cstheme="minorHAnsi"/>
          <w:sz w:val="22"/>
          <w:szCs w:val="22"/>
        </w:rPr>
        <w:t>d</w:t>
      </w:r>
      <w:r w:rsidRPr="00D27B58">
        <w:rPr>
          <w:rFonts w:ascii="Aptos" w:hAnsi="Aptos" w:cstheme="minorHAnsi"/>
          <w:sz w:val="22"/>
          <w:szCs w:val="22"/>
        </w:rPr>
        <w:t>evelop</w:t>
      </w:r>
      <w:r w:rsidR="00A27680" w:rsidRPr="00D27B58">
        <w:rPr>
          <w:rFonts w:ascii="Aptos" w:hAnsi="Aptos" w:cstheme="minorHAnsi"/>
          <w:sz w:val="22"/>
          <w:szCs w:val="22"/>
        </w:rPr>
        <w:t>ment of</w:t>
      </w:r>
      <w:r w:rsidRPr="00D27B58">
        <w:rPr>
          <w:rFonts w:ascii="Aptos" w:hAnsi="Aptos" w:cstheme="minorHAnsi"/>
          <w:sz w:val="22"/>
          <w:szCs w:val="22"/>
        </w:rPr>
        <w:t xml:space="preserve"> </w:t>
      </w:r>
      <w:r w:rsidR="008C3533" w:rsidRPr="00D27B58">
        <w:rPr>
          <w:rFonts w:ascii="Aptos" w:hAnsi="Aptos" w:cstheme="minorHAnsi"/>
          <w:sz w:val="22"/>
          <w:szCs w:val="22"/>
        </w:rPr>
        <w:t xml:space="preserve">our </w:t>
      </w:r>
      <w:r w:rsidR="001211EA" w:rsidRPr="00D27B58">
        <w:rPr>
          <w:rFonts w:ascii="Aptos" w:hAnsi="Aptos" w:cstheme="minorHAnsi"/>
          <w:sz w:val="22"/>
          <w:szCs w:val="22"/>
        </w:rPr>
        <w:t xml:space="preserve">portfolio of 10 hosted and co-hosted </w:t>
      </w:r>
      <w:r w:rsidR="009A3F8E" w:rsidRPr="00D27B58">
        <w:rPr>
          <w:rFonts w:ascii="Aptos" w:hAnsi="Aptos" w:cstheme="minorHAnsi"/>
          <w:sz w:val="22"/>
          <w:szCs w:val="22"/>
        </w:rPr>
        <w:t>Catchment Partnerships</w:t>
      </w:r>
      <w:r w:rsidR="001211EA" w:rsidRPr="00D27B58">
        <w:rPr>
          <w:rFonts w:ascii="Aptos" w:hAnsi="Aptos" w:cstheme="minorHAnsi"/>
          <w:sz w:val="22"/>
          <w:szCs w:val="22"/>
        </w:rPr>
        <w:t xml:space="preserve"> </w:t>
      </w:r>
      <w:r w:rsidR="0039636D" w:rsidRPr="00D27B58">
        <w:rPr>
          <w:rFonts w:ascii="Aptos" w:hAnsi="Aptos" w:cstheme="minorHAnsi"/>
          <w:sz w:val="22"/>
          <w:szCs w:val="22"/>
        </w:rPr>
        <w:t xml:space="preserve">across a diverse landscape of </w:t>
      </w:r>
      <w:r w:rsidR="00107F3D" w:rsidRPr="00D27B58">
        <w:rPr>
          <w:rFonts w:ascii="Aptos" w:hAnsi="Aptos" w:cstheme="minorHAnsi"/>
          <w:sz w:val="22"/>
          <w:szCs w:val="22"/>
        </w:rPr>
        <w:t xml:space="preserve">urban </w:t>
      </w:r>
      <w:r w:rsidR="0039636D" w:rsidRPr="00D27B58">
        <w:rPr>
          <w:rFonts w:ascii="Aptos" w:hAnsi="Aptos" w:cstheme="minorHAnsi"/>
          <w:sz w:val="22"/>
          <w:szCs w:val="22"/>
        </w:rPr>
        <w:t xml:space="preserve">and </w:t>
      </w:r>
      <w:r w:rsidR="00107F3D" w:rsidRPr="00D27B58">
        <w:rPr>
          <w:rFonts w:ascii="Aptos" w:hAnsi="Aptos" w:cstheme="minorHAnsi"/>
          <w:sz w:val="22"/>
          <w:szCs w:val="22"/>
        </w:rPr>
        <w:t xml:space="preserve">rural </w:t>
      </w:r>
      <w:r w:rsidR="0039636D" w:rsidRPr="00D27B58">
        <w:rPr>
          <w:rFonts w:ascii="Aptos" w:hAnsi="Aptos" w:cstheme="minorHAnsi"/>
          <w:sz w:val="22"/>
          <w:szCs w:val="22"/>
        </w:rPr>
        <w:t>river catchments</w:t>
      </w:r>
      <w:r w:rsidR="001211EA" w:rsidRPr="00D27B58">
        <w:rPr>
          <w:rFonts w:ascii="Aptos" w:hAnsi="Aptos" w:cstheme="minorHAnsi"/>
          <w:sz w:val="22"/>
          <w:szCs w:val="22"/>
        </w:rPr>
        <w:t xml:space="preserve"> spanning London and the wider Thames Basin. </w:t>
      </w:r>
    </w:p>
    <w:p w14:paraId="2A0E7097" w14:textId="36A28BF2" w:rsidR="00224736" w:rsidRPr="00D27B58" w:rsidRDefault="00224736" w:rsidP="00224736">
      <w:pPr>
        <w:rPr>
          <w:rFonts w:ascii="Aptos" w:hAnsi="Aptos" w:cstheme="minorHAnsi"/>
          <w:sz w:val="22"/>
          <w:szCs w:val="22"/>
        </w:rPr>
      </w:pPr>
    </w:p>
    <w:p w14:paraId="14DFA346" w14:textId="16BDC1CB" w:rsidR="00357946" w:rsidRPr="00D27B58" w:rsidRDefault="006C78C9" w:rsidP="00224736">
      <w:pPr>
        <w:rPr>
          <w:rFonts w:ascii="Aptos" w:hAnsi="Aptos" w:cstheme="minorHAnsi"/>
          <w:sz w:val="22"/>
          <w:szCs w:val="22"/>
        </w:rPr>
      </w:pPr>
      <w:r w:rsidRPr="00D27B58">
        <w:rPr>
          <w:rFonts w:ascii="Aptos" w:hAnsi="Aptos" w:cstheme="minorHAnsi"/>
          <w:sz w:val="22"/>
          <w:szCs w:val="22"/>
        </w:rPr>
        <w:t xml:space="preserve">Each partnership is </w:t>
      </w:r>
      <w:r w:rsidR="00EC6EB4" w:rsidRPr="00D27B58">
        <w:rPr>
          <w:rFonts w:ascii="Aptos" w:hAnsi="Aptos" w:cstheme="minorHAnsi"/>
          <w:sz w:val="22"/>
          <w:szCs w:val="22"/>
        </w:rPr>
        <w:t>unique,</w:t>
      </w:r>
      <w:r w:rsidRPr="00D27B58">
        <w:rPr>
          <w:rFonts w:ascii="Aptos" w:hAnsi="Aptos" w:cstheme="minorHAnsi"/>
          <w:sz w:val="22"/>
          <w:szCs w:val="22"/>
        </w:rPr>
        <w:t xml:space="preserve"> and we pride ourselves in developing each according to </w:t>
      </w:r>
      <w:r w:rsidR="008D2C82" w:rsidRPr="00D27B58">
        <w:rPr>
          <w:rFonts w:ascii="Aptos" w:hAnsi="Aptos" w:cstheme="minorHAnsi"/>
          <w:sz w:val="22"/>
          <w:szCs w:val="22"/>
        </w:rPr>
        <w:t xml:space="preserve">the </w:t>
      </w:r>
      <w:r w:rsidR="001976A8" w:rsidRPr="00D27B58">
        <w:rPr>
          <w:rFonts w:ascii="Aptos" w:hAnsi="Aptos" w:cstheme="minorHAnsi"/>
          <w:sz w:val="22"/>
          <w:szCs w:val="22"/>
        </w:rPr>
        <w:t>local</w:t>
      </w:r>
      <w:r w:rsidRPr="00D27B58">
        <w:rPr>
          <w:rFonts w:ascii="Aptos" w:hAnsi="Aptos" w:cstheme="minorHAnsi"/>
          <w:sz w:val="22"/>
          <w:szCs w:val="22"/>
        </w:rPr>
        <w:t xml:space="preserve"> partners</w:t>
      </w:r>
      <w:r w:rsidR="001976A8" w:rsidRPr="00D27B58">
        <w:rPr>
          <w:rFonts w:ascii="Aptos" w:hAnsi="Aptos" w:cstheme="minorHAnsi"/>
          <w:sz w:val="22"/>
          <w:szCs w:val="22"/>
        </w:rPr>
        <w:t>’ vision</w:t>
      </w:r>
      <w:r w:rsidRPr="00D27B58">
        <w:rPr>
          <w:rFonts w:ascii="Aptos" w:hAnsi="Aptos" w:cstheme="minorHAnsi"/>
          <w:sz w:val="22"/>
          <w:szCs w:val="22"/>
        </w:rPr>
        <w:t xml:space="preserve"> </w:t>
      </w:r>
      <w:r w:rsidR="002D6E9F" w:rsidRPr="00D27B58">
        <w:rPr>
          <w:rFonts w:ascii="Aptos" w:hAnsi="Aptos" w:cstheme="minorHAnsi"/>
          <w:sz w:val="22"/>
          <w:szCs w:val="22"/>
        </w:rPr>
        <w:t>and as is</w:t>
      </w:r>
      <w:r w:rsidR="0040750B" w:rsidRPr="00D27B58">
        <w:rPr>
          <w:rFonts w:ascii="Aptos" w:hAnsi="Aptos" w:cstheme="minorHAnsi"/>
          <w:sz w:val="22"/>
          <w:szCs w:val="22"/>
        </w:rPr>
        <w:t xml:space="preserve"> appropriate for</w:t>
      </w:r>
      <w:r w:rsidRPr="00D27B58">
        <w:rPr>
          <w:rFonts w:ascii="Aptos" w:hAnsi="Aptos" w:cstheme="minorHAnsi"/>
          <w:sz w:val="22"/>
          <w:szCs w:val="22"/>
        </w:rPr>
        <w:t xml:space="preserve"> </w:t>
      </w:r>
      <w:r w:rsidR="002D6E9F" w:rsidRPr="00D27B58">
        <w:rPr>
          <w:rFonts w:ascii="Aptos" w:hAnsi="Aptos" w:cstheme="minorHAnsi"/>
          <w:sz w:val="22"/>
          <w:szCs w:val="22"/>
        </w:rPr>
        <w:t xml:space="preserve">the </w:t>
      </w:r>
      <w:r w:rsidRPr="00D27B58">
        <w:rPr>
          <w:rFonts w:ascii="Aptos" w:hAnsi="Aptos" w:cstheme="minorHAnsi"/>
          <w:sz w:val="22"/>
          <w:szCs w:val="22"/>
        </w:rPr>
        <w:t>character of the area and river</w:t>
      </w:r>
      <w:r w:rsidR="004210D0" w:rsidRPr="00D27B58">
        <w:rPr>
          <w:rFonts w:ascii="Aptos" w:hAnsi="Aptos" w:cstheme="minorHAnsi"/>
          <w:sz w:val="22"/>
          <w:szCs w:val="22"/>
        </w:rPr>
        <w:t>.</w:t>
      </w:r>
      <w:r w:rsidRPr="00D27B58">
        <w:rPr>
          <w:rFonts w:ascii="Aptos" w:hAnsi="Aptos" w:cstheme="minorHAnsi"/>
          <w:sz w:val="22"/>
          <w:szCs w:val="22"/>
        </w:rPr>
        <w:t xml:space="preserve"> </w:t>
      </w:r>
      <w:r w:rsidR="004210D0" w:rsidRPr="00D27B58">
        <w:rPr>
          <w:rFonts w:ascii="Aptos" w:hAnsi="Aptos" w:cstheme="minorHAnsi"/>
          <w:sz w:val="22"/>
          <w:szCs w:val="22"/>
        </w:rPr>
        <w:t xml:space="preserve">Our primary aim is </w:t>
      </w:r>
      <w:r w:rsidRPr="00D27B58">
        <w:rPr>
          <w:rFonts w:ascii="Aptos" w:hAnsi="Aptos" w:cstheme="minorHAnsi"/>
          <w:sz w:val="22"/>
          <w:szCs w:val="22"/>
        </w:rPr>
        <w:t>to deliver</w:t>
      </w:r>
      <w:r w:rsidR="004210D0" w:rsidRPr="00D27B58">
        <w:rPr>
          <w:rFonts w:ascii="Aptos" w:hAnsi="Aptos" w:cstheme="minorHAnsi"/>
          <w:sz w:val="22"/>
          <w:szCs w:val="22"/>
        </w:rPr>
        <w:t xml:space="preserve"> the</w:t>
      </w:r>
      <w:r w:rsidRPr="00D27B58">
        <w:rPr>
          <w:rFonts w:ascii="Aptos" w:hAnsi="Aptos" w:cstheme="minorHAnsi"/>
          <w:sz w:val="22"/>
          <w:szCs w:val="22"/>
        </w:rPr>
        <w:t xml:space="preserve"> Catchment Based Approach</w:t>
      </w:r>
      <w:r w:rsidR="00C14F73" w:rsidRPr="00D27B58">
        <w:rPr>
          <w:rFonts w:ascii="Aptos" w:hAnsi="Aptos" w:cstheme="minorHAnsi"/>
          <w:sz w:val="22"/>
          <w:szCs w:val="22"/>
        </w:rPr>
        <w:t xml:space="preserve"> </w:t>
      </w:r>
      <w:r w:rsidR="00F12671" w:rsidRPr="00D27B58">
        <w:rPr>
          <w:rFonts w:ascii="Aptos" w:hAnsi="Aptos" w:cstheme="minorHAnsi"/>
          <w:sz w:val="22"/>
          <w:szCs w:val="22"/>
        </w:rPr>
        <w:t xml:space="preserve">and </w:t>
      </w:r>
      <w:r w:rsidR="00073F52" w:rsidRPr="00D27B58">
        <w:rPr>
          <w:rFonts w:ascii="Aptos" w:hAnsi="Aptos" w:cstheme="minorHAnsi"/>
          <w:sz w:val="22"/>
          <w:szCs w:val="22"/>
        </w:rPr>
        <w:t xml:space="preserve">tangible </w:t>
      </w:r>
      <w:r w:rsidR="005E2EEA" w:rsidRPr="00D27B58">
        <w:rPr>
          <w:rFonts w:ascii="Aptos" w:hAnsi="Aptos" w:cstheme="minorHAnsi"/>
          <w:sz w:val="22"/>
          <w:szCs w:val="22"/>
        </w:rPr>
        <w:t>on-the-ground</w:t>
      </w:r>
      <w:r w:rsidR="00073F52" w:rsidRPr="00D27B58">
        <w:rPr>
          <w:rFonts w:ascii="Aptos" w:hAnsi="Aptos" w:cstheme="minorHAnsi"/>
          <w:sz w:val="22"/>
          <w:szCs w:val="22"/>
        </w:rPr>
        <w:t xml:space="preserve"> improvements </w:t>
      </w:r>
      <w:r w:rsidR="00CD3A9B" w:rsidRPr="00D27B58">
        <w:rPr>
          <w:rFonts w:ascii="Aptos" w:hAnsi="Aptos" w:cstheme="minorHAnsi"/>
          <w:sz w:val="22"/>
          <w:szCs w:val="22"/>
        </w:rPr>
        <w:t>that achieve</w:t>
      </w:r>
      <w:r w:rsidR="00F12671" w:rsidRPr="00D27B58">
        <w:rPr>
          <w:rFonts w:ascii="Aptos" w:hAnsi="Aptos" w:cstheme="minorHAnsi"/>
          <w:sz w:val="22"/>
          <w:szCs w:val="22"/>
        </w:rPr>
        <w:t xml:space="preserve"> </w:t>
      </w:r>
      <w:r w:rsidR="00BD5F0C" w:rsidRPr="00D27B58">
        <w:rPr>
          <w:rFonts w:ascii="Aptos" w:hAnsi="Aptos" w:cstheme="minorHAnsi"/>
          <w:sz w:val="22"/>
          <w:szCs w:val="22"/>
        </w:rPr>
        <w:t>clean, healthy rivers which deliver</w:t>
      </w:r>
      <w:r w:rsidR="00F12671" w:rsidRPr="00D27B58">
        <w:rPr>
          <w:rFonts w:ascii="Aptos" w:hAnsi="Aptos" w:cstheme="minorHAnsi"/>
          <w:sz w:val="22"/>
          <w:szCs w:val="22"/>
        </w:rPr>
        <w:t xml:space="preserve"> social</w:t>
      </w:r>
      <w:r w:rsidR="00C14F73" w:rsidRPr="00D27B58">
        <w:rPr>
          <w:rFonts w:ascii="Aptos" w:hAnsi="Aptos" w:cstheme="minorHAnsi"/>
          <w:sz w:val="22"/>
          <w:szCs w:val="22"/>
        </w:rPr>
        <w:t xml:space="preserve"> benefits</w:t>
      </w:r>
      <w:r w:rsidR="00BD5F0C" w:rsidRPr="00D27B58">
        <w:rPr>
          <w:rFonts w:ascii="Aptos" w:hAnsi="Aptos" w:cstheme="minorHAnsi"/>
          <w:sz w:val="22"/>
          <w:szCs w:val="22"/>
        </w:rPr>
        <w:t xml:space="preserve"> for our communities.</w:t>
      </w:r>
    </w:p>
    <w:p w14:paraId="030E19E7" w14:textId="77777777" w:rsidR="00357946" w:rsidRPr="00D27B58" w:rsidRDefault="00357946" w:rsidP="00224736">
      <w:pPr>
        <w:rPr>
          <w:rFonts w:ascii="Aptos" w:hAnsi="Aptos" w:cstheme="minorHAnsi"/>
          <w:sz w:val="22"/>
          <w:szCs w:val="22"/>
        </w:rPr>
      </w:pPr>
    </w:p>
    <w:p w14:paraId="07020981" w14:textId="4D928424" w:rsidR="00224736" w:rsidRPr="00D27B58" w:rsidRDefault="00224736" w:rsidP="00224736">
      <w:pPr>
        <w:rPr>
          <w:rFonts w:ascii="Aptos" w:hAnsi="Aptos" w:cstheme="minorHAnsi"/>
          <w:sz w:val="22"/>
          <w:szCs w:val="22"/>
        </w:rPr>
      </w:pPr>
      <w:r w:rsidRPr="00D27B58">
        <w:rPr>
          <w:rFonts w:ascii="Aptos" w:hAnsi="Aptos" w:cstheme="minorHAnsi"/>
          <w:sz w:val="22"/>
          <w:szCs w:val="22"/>
        </w:rPr>
        <w:t xml:space="preserve">The successful candidate will </w:t>
      </w:r>
      <w:r w:rsidR="00313E63" w:rsidRPr="00D27B58">
        <w:rPr>
          <w:rFonts w:ascii="Aptos" w:hAnsi="Aptos" w:cstheme="minorHAnsi"/>
          <w:sz w:val="22"/>
          <w:szCs w:val="22"/>
        </w:rPr>
        <w:t>have operational experience</w:t>
      </w:r>
      <w:r w:rsidR="009402A7" w:rsidRPr="00D27B58">
        <w:rPr>
          <w:rFonts w:ascii="Aptos" w:hAnsi="Aptos" w:cstheme="minorHAnsi"/>
          <w:sz w:val="22"/>
          <w:szCs w:val="22"/>
        </w:rPr>
        <w:t xml:space="preserve"> at catchment level</w:t>
      </w:r>
      <w:r w:rsidR="00313E63" w:rsidRPr="00D27B58">
        <w:rPr>
          <w:rFonts w:ascii="Aptos" w:hAnsi="Aptos" w:cstheme="minorHAnsi"/>
          <w:sz w:val="22"/>
          <w:szCs w:val="22"/>
        </w:rPr>
        <w:t xml:space="preserve"> as well</w:t>
      </w:r>
      <w:r w:rsidR="00EC6EB4" w:rsidRPr="00D27B58">
        <w:rPr>
          <w:rFonts w:ascii="Aptos" w:hAnsi="Aptos" w:cstheme="minorHAnsi"/>
          <w:sz w:val="22"/>
          <w:szCs w:val="22"/>
        </w:rPr>
        <w:t xml:space="preserve"> as</w:t>
      </w:r>
      <w:r w:rsidR="007E7B3F" w:rsidRPr="00D27B58">
        <w:rPr>
          <w:rFonts w:ascii="Aptos" w:hAnsi="Aptos" w:cstheme="minorHAnsi"/>
          <w:sz w:val="22"/>
          <w:szCs w:val="22"/>
        </w:rPr>
        <w:t xml:space="preserve"> management experience. The candidate will </w:t>
      </w:r>
      <w:r w:rsidR="00FB1E76" w:rsidRPr="00D27B58">
        <w:rPr>
          <w:rFonts w:ascii="Aptos" w:hAnsi="Aptos" w:cstheme="minorHAnsi"/>
          <w:sz w:val="22"/>
          <w:szCs w:val="22"/>
        </w:rPr>
        <w:t>tak</w:t>
      </w:r>
      <w:r w:rsidR="007E7B3F" w:rsidRPr="00D27B58">
        <w:rPr>
          <w:rFonts w:ascii="Aptos" w:hAnsi="Aptos" w:cstheme="minorHAnsi"/>
          <w:sz w:val="22"/>
          <w:szCs w:val="22"/>
        </w:rPr>
        <w:t>e</w:t>
      </w:r>
      <w:r w:rsidR="00313E63" w:rsidRPr="00D27B58">
        <w:rPr>
          <w:rFonts w:ascii="Aptos" w:hAnsi="Aptos" w:cstheme="minorHAnsi"/>
          <w:sz w:val="22"/>
          <w:szCs w:val="22"/>
        </w:rPr>
        <w:t xml:space="preserve"> </w:t>
      </w:r>
      <w:r w:rsidR="00FB1E76" w:rsidRPr="00D27B58">
        <w:rPr>
          <w:rFonts w:ascii="Aptos" w:hAnsi="Aptos" w:cstheme="minorHAnsi"/>
          <w:sz w:val="22"/>
          <w:szCs w:val="22"/>
        </w:rPr>
        <w:t xml:space="preserve">a strategic overview of </w:t>
      </w:r>
      <w:r w:rsidR="008F7006" w:rsidRPr="00D27B58">
        <w:rPr>
          <w:rFonts w:ascii="Aptos" w:hAnsi="Aptos" w:cstheme="minorHAnsi"/>
          <w:sz w:val="22"/>
          <w:szCs w:val="22"/>
        </w:rPr>
        <w:t xml:space="preserve">all </w:t>
      </w:r>
      <w:r w:rsidR="00FB1E76" w:rsidRPr="00D27B58">
        <w:rPr>
          <w:rFonts w:ascii="Aptos" w:hAnsi="Aptos" w:cstheme="minorHAnsi"/>
          <w:sz w:val="22"/>
          <w:szCs w:val="22"/>
        </w:rPr>
        <w:t>catchment</w:t>
      </w:r>
      <w:r w:rsidR="008F7006" w:rsidRPr="00D27B58">
        <w:rPr>
          <w:rFonts w:ascii="Aptos" w:hAnsi="Aptos" w:cstheme="minorHAnsi"/>
          <w:sz w:val="22"/>
          <w:szCs w:val="22"/>
        </w:rPr>
        <w:t xml:space="preserve"> partnership</w:t>
      </w:r>
      <w:r w:rsidR="00FB1E76" w:rsidRPr="00D27B58">
        <w:rPr>
          <w:rFonts w:ascii="Aptos" w:hAnsi="Aptos" w:cstheme="minorHAnsi"/>
          <w:sz w:val="22"/>
          <w:szCs w:val="22"/>
        </w:rPr>
        <w:t xml:space="preserve">s and guide </w:t>
      </w:r>
      <w:r w:rsidR="00313E63" w:rsidRPr="00D27B58">
        <w:rPr>
          <w:rFonts w:ascii="Aptos" w:hAnsi="Aptos" w:cstheme="minorHAnsi"/>
          <w:sz w:val="22"/>
          <w:szCs w:val="22"/>
        </w:rPr>
        <w:t xml:space="preserve">our </w:t>
      </w:r>
      <w:r w:rsidR="00EC6EB4" w:rsidRPr="00D27B58">
        <w:rPr>
          <w:rFonts w:ascii="Aptos" w:hAnsi="Aptos" w:cstheme="minorHAnsi"/>
          <w:sz w:val="22"/>
          <w:szCs w:val="22"/>
        </w:rPr>
        <w:t xml:space="preserve">team of </w:t>
      </w:r>
      <w:r w:rsidR="00313E63" w:rsidRPr="00D27B58">
        <w:rPr>
          <w:rFonts w:ascii="Aptos" w:hAnsi="Aptos" w:cstheme="minorHAnsi"/>
          <w:sz w:val="22"/>
          <w:szCs w:val="22"/>
        </w:rPr>
        <w:t>Catchment Partnership</w:t>
      </w:r>
      <w:r w:rsidR="00EC6EB4" w:rsidRPr="00D27B58">
        <w:rPr>
          <w:rFonts w:ascii="Aptos" w:hAnsi="Aptos" w:cstheme="minorHAnsi"/>
          <w:sz w:val="22"/>
          <w:szCs w:val="22"/>
        </w:rPr>
        <w:t xml:space="preserve"> hosts and officers</w:t>
      </w:r>
      <w:r w:rsidRPr="00D27B58">
        <w:rPr>
          <w:rFonts w:ascii="Aptos" w:hAnsi="Aptos" w:cstheme="minorHAnsi"/>
          <w:sz w:val="22"/>
          <w:szCs w:val="22"/>
        </w:rPr>
        <w:t>, enabling the enhanced delivery of the four priority themes: –</w:t>
      </w:r>
    </w:p>
    <w:p w14:paraId="743359A0" w14:textId="29AC702F" w:rsidR="00224736" w:rsidRPr="00D27B58" w:rsidRDefault="002C74D5" w:rsidP="00224736">
      <w:pPr>
        <w:numPr>
          <w:ilvl w:val="0"/>
          <w:numId w:val="13"/>
        </w:numPr>
        <w:rPr>
          <w:rFonts w:ascii="Aptos" w:hAnsi="Aptos" w:cstheme="minorHAnsi"/>
          <w:sz w:val="22"/>
          <w:szCs w:val="22"/>
        </w:rPr>
      </w:pPr>
      <w:r w:rsidRPr="00D27B58">
        <w:rPr>
          <w:rFonts w:ascii="Aptos" w:hAnsi="Aptos" w:cstheme="minorHAnsi"/>
          <w:sz w:val="22"/>
          <w:szCs w:val="22"/>
        </w:rPr>
        <w:t xml:space="preserve">Stakeholder and </w:t>
      </w:r>
      <w:r w:rsidR="00D86A64" w:rsidRPr="00D27B58">
        <w:rPr>
          <w:rFonts w:ascii="Aptos" w:hAnsi="Aptos" w:cstheme="minorHAnsi"/>
          <w:sz w:val="22"/>
          <w:szCs w:val="22"/>
        </w:rPr>
        <w:t>c</w:t>
      </w:r>
      <w:r w:rsidR="00224736" w:rsidRPr="00D27B58">
        <w:rPr>
          <w:rFonts w:ascii="Aptos" w:hAnsi="Aptos" w:cstheme="minorHAnsi"/>
          <w:sz w:val="22"/>
          <w:szCs w:val="22"/>
        </w:rPr>
        <w:t xml:space="preserve">ommunity </w:t>
      </w:r>
      <w:r w:rsidR="00D86A64" w:rsidRPr="00D27B58">
        <w:rPr>
          <w:rFonts w:ascii="Aptos" w:hAnsi="Aptos" w:cstheme="minorHAnsi"/>
          <w:sz w:val="22"/>
          <w:szCs w:val="22"/>
        </w:rPr>
        <w:t>e</w:t>
      </w:r>
      <w:r w:rsidR="00224736" w:rsidRPr="00D27B58">
        <w:rPr>
          <w:rFonts w:ascii="Aptos" w:hAnsi="Aptos" w:cstheme="minorHAnsi"/>
          <w:sz w:val="22"/>
          <w:szCs w:val="22"/>
        </w:rPr>
        <w:t>ngagement</w:t>
      </w:r>
      <w:r w:rsidR="00D86A64" w:rsidRPr="00D27B58">
        <w:rPr>
          <w:rFonts w:ascii="Aptos" w:hAnsi="Aptos" w:cstheme="minorHAnsi"/>
          <w:sz w:val="22"/>
          <w:szCs w:val="22"/>
        </w:rPr>
        <w:t xml:space="preserve"> as part of active, delivery focused partnerships.</w:t>
      </w:r>
    </w:p>
    <w:p w14:paraId="71023F11" w14:textId="54187B87" w:rsidR="00224736" w:rsidRPr="00D27B58" w:rsidRDefault="00224736" w:rsidP="00224736">
      <w:pPr>
        <w:numPr>
          <w:ilvl w:val="0"/>
          <w:numId w:val="13"/>
        </w:numPr>
        <w:rPr>
          <w:rFonts w:ascii="Aptos" w:hAnsi="Aptos" w:cstheme="minorHAnsi"/>
          <w:sz w:val="22"/>
          <w:szCs w:val="22"/>
        </w:rPr>
      </w:pPr>
      <w:r w:rsidRPr="00D27B58">
        <w:rPr>
          <w:rFonts w:ascii="Aptos" w:hAnsi="Aptos" w:cstheme="minorHAnsi"/>
          <w:sz w:val="22"/>
          <w:szCs w:val="22"/>
        </w:rPr>
        <w:t xml:space="preserve">Project </w:t>
      </w:r>
      <w:r w:rsidR="00D86A64" w:rsidRPr="00D27B58">
        <w:rPr>
          <w:rFonts w:ascii="Aptos" w:hAnsi="Aptos" w:cstheme="minorHAnsi"/>
          <w:sz w:val="22"/>
          <w:szCs w:val="22"/>
        </w:rPr>
        <w:t>identification and d</w:t>
      </w:r>
      <w:r w:rsidRPr="00D27B58">
        <w:rPr>
          <w:rFonts w:ascii="Aptos" w:hAnsi="Aptos" w:cstheme="minorHAnsi"/>
          <w:sz w:val="22"/>
          <w:szCs w:val="22"/>
        </w:rPr>
        <w:t>evelopment</w:t>
      </w:r>
      <w:r w:rsidR="00D86A64" w:rsidRPr="00D27B58">
        <w:rPr>
          <w:rFonts w:ascii="Aptos" w:hAnsi="Aptos" w:cstheme="minorHAnsi"/>
          <w:sz w:val="22"/>
          <w:szCs w:val="22"/>
        </w:rPr>
        <w:t xml:space="preserve"> to support delivery of catchment plans, sub-catchment plans and Thames21’s 5-year plan.</w:t>
      </w:r>
    </w:p>
    <w:p w14:paraId="7E3A5766" w14:textId="4A47C202" w:rsidR="00224736" w:rsidRPr="00D27B58" w:rsidRDefault="00D86A64" w:rsidP="00224736">
      <w:pPr>
        <w:numPr>
          <w:ilvl w:val="0"/>
          <w:numId w:val="13"/>
        </w:numPr>
        <w:rPr>
          <w:rFonts w:ascii="Aptos" w:hAnsi="Aptos" w:cstheme="minorHAnsi"/>
          <w:sz w:val="22"/>
          <w:szCs w:val="22"/>
        </w:rPr>
      </w:pPr>
      <w:r w:rsidRPr="00D27B58">
        <w:rPr>
          <w:rFonts w:ascii="Aptos" w:hAnsi="Aptos" w:cstheme="minorHAnsi"/>
          <w:sz w:val="22"/>
          <w:szCs w:val="22"/>
        </w:rPr>
        <w:lastRenderedPageBreak/>
        <w:t>Successful f</w:t>
      </w:r>
      <w:r w:rsidR="00224736" w:rsidRPr="00D27B58">
        <w:rPr>
          <w:rFonts w:ascii="Aptos" w:hAnsi="Aptos" w:cstheme="minorHAnsi"/>
          <w:sz w:val="22"/>
          <w:szCs w:val="22"/>
        </w:rPr>
        <w:t>undraising</w:t>
      </w:r>
      <w:r w:rsidRPr="00D27B58">
        <w:rPr>
          <w:rFonts w:ascii="Aptos" w:hAnsi="Aptos" w:cstheme="minorHAnsi"/>
          <w:sz w:val="22"/>
          <w:szCs w:val="22"/>
        </w:rPr>
        <w:t xml:space="preserve"> for delivery of river catchment improvement projects.</w:t>
      </w:r>
    </w:p>
    <w:p w14:paraId="1F37D75F" w14:textId="1258397C" w:rsidR="00224736" w:rsidRPr="00D27B58" w:rsidRDefault="00BD64A7" w:rsidP="00224736">
      <w:pPr>
        <w:numPr>
          <w:ilvl w:val="0"/>
          <w:numId w:val="13"/>
        </w:numPr>
        <w:rPr>
          <w:rFonts w:ascii="Aptos" w:hAnsi="Aptos" w:cstheme="minorHAnsi"/>
          <w:sz w:val="22"/>
          <w:szCs w:val="22"/>
        </w:rPr>
      </w:pPr>
      <w:r w:rsidRPr="00D27B58">
        <w:rPr>
          <w:rFonts w:ascii="Aptos" w:hAnsi="Aptos" w:cstheme="minorHAnsi"/>
          <w:sz w:val="22"/>
          <w:szCs w:val="22"/>
        </w:rPr>
        <w:t xml:space="preserve">Knowledge </w:t>
      </w:r>
      <w:r w:rsidR="00D053A4" w:rsidRPr="00D27B58">
        <w:rPr>
          <w:rFonts w:ascii="Aptos" w:hAnsi="Aptos" w:cstheme="minorHAnsi"/>
          <w:sz w:val="22"/>
          <w:szCs w:val="22"/>
        </w:rPr>
        <w:t>s</w:t>
      </w:r>
      <w:r w:rsidR="00224736" w:rsidRPr="00D27B58">
        <w:rPr>
          <w:rFonts w:ascii="Aptos" w:hAnsi="Aptos" w:cstheme="minorHAnsi"/>
          <w:sz w:val="22"/>
          <w:szCs w:val="22"/>
        </w:rPr>
        <w:t>haring</w:t>
      </w:r>
      <w:r w:rsidRPr="00D27B58">
        <w:rPr>
          <w:rFonts w:ascii="Aptos" w:hAnsi="Aptos" w:cstheme="minorHAnsi"/>
          <w:sz w:val="22"/>
          <w:szCs w:val="22"/>
        </w:rPr>
        <w:t>,</w:t>
      </w:r>
      <w:r w:rsidR="00651C84" w:rsidRPr="00D27B58">
        <w:rPr>
          <w:rFonts w:ascii="Aptos" w:hAnsi="Aptos" w:cstheme="minorHAnsi"/>
          <w:sz w:val="22"/>
          <w:szCs w:val="22"/>
        </w:rPr>
        <w:t xml:space="preserve"> to</w:t>
      </w:r>
      <w:r w:rsidR="00224736" w:rsidRPr="00D27B58">
        <w:rPr>
          <w:rFonts w:ascii="Aptos" w:hAnsi="Aptos" w:cstheme="minorHAnsi"/>
          <w:sz w:val="22"/>
          <w:szCs w:val="22"/>
        </w:rPr>
        <w:t xml:space="preserve"> bring people together in a way of working that is </w:t>
      </w:r>
      <w:r w:rsidR="00651C84" w:rsidRPr="00D27B58">
        <w:rPr>
          <w:rFonts w:ascii="Aptos" w:hAnsi="Aptos" w:cstheme="minorHAnsi"/>
          <w:sz w:val="22"/>
          <w:szCs w:val="22"/>
        </w:rPr>
        <w:t xml:space="preserve">inclusive, </w:t>
      </w:r>
      <w:r w:rsidR="00936DC5" w:rsidRPr="00D27B58">
        <w:rPr>
          <w:rFonts w:ascii="Aptos" w:hAnsi="Aptos" w:cstheme="minorHAnsi"/>
          <w:sz w:val="22"/>
          <w:szCs w:val="22"/>
        </w:rPr>
        <w:t xml:space="preserve">collaborative, </w:t>
      </w:r>
      <w:r w:rsidR="00224736" w:rsidRPr="00D27B58">
        <w:rPr>
          <w:rFonts w:ascii="Aptos" w:hAnsi="Aptos" w:cstheme="minorHAnsi"/>
          <w:sz w:val="22"/>
          <w:szCs w:val="22"/>
        </w:rPr>
        <w:t xml:space="preserve">cross boundary </w:t>
      </w:r>
      <w:r w:rsidR="00651C84" w:rsidRPr="00D27B58">
        <w:rPr>
          <w:rFonts w:ascii="Aptos" w:hAnsi="Aptos" w:cstheme="minorHAnsi"/>
          <w:sz w:val="22"/>
          <w:szCs w:val="22"/>
        </w:rPr>
        <w:t>and</w:t>
      </w:r>
      <w:r w:rsidR="00936DC5" w:rsidRPr="00D27B58">
        <w:rPr>
          <w:rFonts w:ascii="Aptos" w:hAnsi="Aptos" w:cstheme="minorHAnsi"/>
          <w:sz w:val="22"/>
          <w:szCs w:val="22"/>
        </w:rPr>
        <w:t xml:space="preserve"> catchment wide</w:t>
      </w:r>
      <w:r w:rsidR="00224736" w:rsidRPr="00D27B58">
        <w:rPr>
          <w:rFonts w:ascii="Aptos" w:hAnsi="Aptos" w:cstheme="minorHAnsi"/>
          <w:sz w:val="22"/>
          <w:szCs w:val="22"/>
        </w:rPr>
        <w:t>.</w:t>
      </w:r>
    </w:p>
    <w:p w14:paraId="3C4E1FF8" w14:textId="77777777" w:rsidR="009A3F8E" w:rsidRPr="00D27B58" w:rsidRDefault="009A3F8E" w:rsidP="007C6901">
      <w:pPr>
        <w:rPr>
          <w:rFonts w:ascii="Aptos" w:hAnsi="Aptos" w:cstheme="minorHAnsi"/>
          <w:sz w:val="22"/>
          <w:szCs w:val="22"/>
        </w:rPr>
      </w:pPr>
    </w:p>
    <w:p w14:paraId="1C2D3960" w14:textId="48BFF194" w:rsidR="00DB4EC9" w:rsidRPr="00D27B58" w:rsidRDefault="00DB4EC9" w:rsidP="007C6901">
      <w:pPr>
        <w:rPr>
          <w:rFonts w:ascii="Aptos" w:hAnsi="Aptos" w:cstheme="minorHAnsi"/>
          <w:sz w:val="22"/>
          <w:szCs w:val="22"/>
        </w:rPr>
      </w:pPr>
      <w:r w:rsidRPr="00D27B58">
        <w:rPr>
          <w:rFonts w:ascii="Aptos" w:hAnsi="Aptos" w:cstheme="minorHAnsi"/>
          <w:sz w:val="22"/>
          <w:szCs w:val="22"/>
        </w:rPr>
        <w:t xml:space="preserve">Finally, the role will take a </w:t>
      </w:r>
      <w:r w:rsidR="00513987" w:rsidRPr="00D27B58">
        <w:rPr>
          <w:rFonts w:ascii="Aptos" w:hAnsi="Aptos" w:cstheme="minorHAnsi"/>
          <w:sz w:val="22"/>
          <w:szCs w:val="22"/>
        </w:rPr>
        <w:t>lead in</w:t>
      </w:r>
      <w:r w:rsidR="00793029" w:rsidRPr="00D27B58">
        <w:rPr>
          <w:rFonts w:ascii="Aptos" w:hAnsi="Aptos" w:cstheme="minorHAnsi"/>
          <w:sz w:val="22"/>
          <w:szCs w:val="22"/>
        </w:rPr>
        <w:t xml:space="preserve"> ensuring the Thames21 Catchment Officer/host role is resiliently funded by</w:t>
      </w:r>
      <w:r w:rsidRPr="00D27B58">
        <w:rPr>
          <w:rFonts w:ascii="Aptos" w:hAnsi="Aptos" w:cstheme="minorHAnsi"/>
          <w:sz w:val="22"/>
          <w:szCs w:val="22"/>
        </w:rPr>
        <w:t xml:space="preserve"> </w:t>
      </w:r>
      <w:r w:rsidR="00A030DF" w:rsidRPr="00D27B58">
        <w:rPr>
          <w:rFonts w:ascii="Aptos" w:hAnsi="Aptos" w:cstheme="minorHAnsi"/>
          <w:sz w:val="22"/>
          <w:szCs w:val="22"/>
        </w:rPr>
        <w:t xml:space="preserve">working closely with </w:t>
      </w:r>
      <w:r w:rsidR="00F141E0" w:rsidRPr="00D27B58">
        <w:rPr>
          <w:rFonts w:ascii="Aptos" w:hAnsi="Aptos" w:cstheme="minorHAnsi"/>
          <w:sz w:val="22"/>
          <w:szCs w:val="22"/>
        </w:rPr>
        <w:t>partner organisations to increase investment in catchment partnerships to deliver health</w:t>
      </w:r>
      <w:r w:rsidR="00793029" w:rsidRPr="00D27B58">
        <w:rPr>
          <w:rFonts w:ascii="Aptos" w:hAnsi="Aptos" w:cstheme="minorHAnsi"/>
          <w:sz w:val="22"/>
          <w:szCs w:val="22"/>
        </w:rPr>
        <w:t xml:space="preserve">y </w:t>
      </w:r>
      <w:r w:rsidR="00F141E0" w:rsidRPr="00D27B58">
        <w:rPr>
          <w:rFonts w:ascii="Aptos" w:hAnsi="Aptos" w:cstheme="minorHAnsi"/>
          <w:sz w:val="22"/>
          <w:szCs w:val="22"/>
        </w:rPr>
        <w:t xml:space="preserve">rivers and catchments. </w:t>
      </w:r>
    </w:p>
    <w:p w14:paraId="0DFEC7E8" w14:textId="77777777" w:rsidR="00086009" w:rsidRPr="00D27B58" w:rsidRDefault="00086009" w:rsidP="007C6901">
      <w:pPr>
        <w:rPr>
          <w:rFonts w:ascii="Aptos" w:hAnsi="Aptos" w:cstheme="minorHAnsi"/>
          <w:sz w:val="22"/>
          <w:szCs w:val="22"/>
        </w:rPr>
      </w:pPr>
    </w:p>
    <w:p w14:paraId="676E3E74" w14:textId="11D46929" w:rsidR="00793029" w:rsidRPr="00D27B58" w:rsidRDefault="004405C3" w:rsidP="00793029">
      <w:pPr>
        <w:jc w:val="both"/>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Key responsibilities</w:t>
      </w:r>
    </w:p>
    <w:p w14:paraId="01D2C1EE" w14:textId="77777777" w:rsidR="00505978" w:rsidRPr="00D27B58" w:rsidRDefault="00505978" w:rsidP="00505978">
      <w:pPr>
        <w:ind w:left="426" w:hanging="426"/>
        <w:rPr>
          <w:rFonts w:ascii="Aptos" w:hAnsi="Aptos" w:cstheme="minorHAnsi"/>
          <w:sz w:val="22"/>
          <w:szCs w:val="22"/>
        </w:rPr>
      </w:pPr>
    </w:p>
    <w:p w14:paraId="1B56FA8F" w14:textId="5C1FCCCA" w:rsidR="00793029" w:rsidRPr="00D27B58" w:rsidRDefault="004405C3" w:rsidP="00793029">
      <w:pPr>
        <w:numPr>
          <w:ilvl w:val="0"/>
          <w:numId w:val="16"/>
        </w:numPr>
        <w:tabs>
          <w:tab w:val="left" w:pos="1080"/>
        </w:tabs>
        <w:rPr>
          <w:rFonts w:ascii="Aptos" w:hAnsi="Aptos" w:cstheme="minorHAnsi"/>
          <w:sz w:val="22"/>
          <w:szCs w:val="22"/>
        </w:rPr>
      </w:pPr>
      <w:r w:rsidRPr="00D27B58">
        <w:rPr>
          <w:rFonts w:ascii="Aptos" w:hAnsi="Aptos" w:cstheme="minorHAnsi"/>
          <w:sz w:val="22"/>
          <w:szCs w:val="22"/>
        </w:rPr>
        <w:t>Work with</w:t>
      </w:r>
      <w:r w:rsidR="00793029" w:rsidRPr="00D27B58">
        <w:rPr>
          <w:rFonts w:ascii="Aptos" w:hAnsi="Aptos" w:cstheme="minorHAnsi"/>
          <w:sz w:val="22"/>
          <w:szCs w:val="22"/>
        </w:rPr>
        <w:t xml:space="preserve"> </w:t>
      </w:r>
      <w:r w:rsidR="00DB4EC9" w:rsidRPr="00D27B58">
        <w:rPr>
          <w:rFonts w:ascii="Aptos" w:hAnsi="Aptos" w:cstheme="minorHAnsi"/>
          <w:sz w:val="22"/>
          <w:szCs w:val="22"/>
        </w:rPr>
        <w:t xml:space="preserve">Thames21’s </w:t>
      </w:r>
      <w:r w:rsidR="000A0BD4" w:rsidRPr="00D27B58">
        <w:rPr>
          <w:rFonts w:ascii="Aptos" w:hAnsi="Aptos" w:cstheme="minorHAnsi"/>
          <w:sz w:val="22"/>
          <w:szCs w:val="22"/>
        </w:rPr>
        <w:t>Catchment Partnership</w:t>
      </w:r>
      <w:r w:rsidR="00793029" w:rsidRPr="00D27B58">
        <w:rPr>
          <w:rFonts w:ascii="Aptos" w:hAnsi="Aptos" w:cstheme="minorHAnsi"/>
          <w:sz w:val="22"/>
          <w:szCs w:val="22"/>
        </w:rPr>
        <w:t xml:space="preserve"> </w:t>
      </w:r>
      <w:r w:rsidR="00F7139D" w:rsidRPr="00D27B58">
        <w:rPr>
          <w:rFonts w:ascii="Aptos" w:hAnsi="Aptos" w:cstheme="minorHAnsi"/>
          <w:sz w:val="22"/>
          <w:szCs w:val="22"/>
        </w:rPr>
        <w:t>O</w:t>
      </w:r>
      <w:r w:rsidR="000A0BD4" w:rsidRPr="00D27B58">
        <w:rPr>
          <w:rFonts w:ascii="Aptos" w:hAnsi="Aptos" w:cstheme="minorHAnsi"/>
          <w:sz w:val="22"/>
          <w:szCs w:val="22"/>
        </w:rPr>
        <w:t>fficers</w:t>
      </w:r>
      <w:r w:rsidR="00793029" w:rsidRPr="00D27B58">
        <w:rPr>
          <w:rFonts w:ascii="Aptos" w:hAnsi="Aptos" w:cstheme="minorHAnsi"/>
          <w:sz w:val="22"/>
          <w:szCs w:val="22"/>
        </w:rPr>
        <w:t xml:space="preserve">/hosts to </w:t>
      </w:r>
      <w:r w:rsidR="000A0BD4" w:rsidRPr="00D27B58">
        <w:rPr>
          <w:rFonts w:ascii="Aptos" w:hAnsi="Aptos" w:cstheme="minorHAnsi"/>
          <w:sz w:val="22"/>
          <w:szCs w:val="22"/>
        </w:rPr>
        <w:t>develop</w:t>
      </w:r>
      <w:r w:rsidR="00414C20" w:rsidRPr="00D27B58">
        <w:rPr>
          <w:rFonts w:ascii="Aptos" w:hAnsi="Aptos" w:cstheme="minorHAnsi"/>
          <w:sz w:val="22"/>
          <w:szCs w:val="22"/>
        </w:rPr>
        <w:t xml:space="preserve"> </w:t>
      </w:r>
      <w:r w:rsidR="000A0BD4" w:rsidRPr="00D27B58">
        <w:rPr>
          <w:rFonts w:ascii="Aptos" w:hAnsi="Aptos" w:cstheme="minorHAnsi"/>
          <w:sz w:val="22"/>
          <w:szCs w:val="22"/>
        </w:rPr>
        <w:t xml:space="preserve">their </w:t>
      </w:r>
      <w:r w:rsidR="00BE64CF" w:rsidRPr="00D27B58">
        <w:rPr>
          <w:rFonts w:ascii="Aptos" w:hAnsi="Aptos" w:cstheme="minorHAnsi"/>
          <w:sz w:val="22"/>
          <w:szCs w:val="22"/>
        </w:rPr>
        <w:t>Catchment Partnership</w:t>
      </w:r>
      <w:r w:rsidRPr="00D27B58">
        <w:rPr>
          <w:rFonts w:ascii="Aptos" w:hAnsi="Aptos" w:cstheme="minorHAnsi"/>
          <w:sz w:val="22"/>
          <w:szCs w:val="22"/>
        </w:rPr>
        <w:t xml:space="preserve"> networks and ensure each is delivering against clear catchment and sub catchment action plans</w:t>
      </w:r>
      <w:r w:rsidR="00793029" w:rsidRPr="00D27B58">
        <w:rPr>
          <w:rFonts w:ascii="Aptos" w:hAnsi="Aptos" w:cstheme="minorHAnsi"/>
          <w:sz w:val="22"/>
          <w:szCs w:val="22"/>
        </w:rPr>
        <w:t xml:space="preserve">. </w:t>
      </w:r>
    </w:p>
    <w:p w14:paraId="3759D755" w14:textId="77777777" w:rsidR="00C60738" w:rsidRPr="00D27B58" w:rsidRDefault="00C60738" w:rsidP="00C60738">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Lead on the administration and reporting of Catchment Partnerships programme and line management of the Catchment Partnership team. </w:t>
      </w:r>
    </w:p>
    <w:p w14:paraId="32B46DDB" w14:textId="44DC163D" w:rsidR="00C60738" w:rsidRPr="00D27B58" w:rsidRDefault="00C60738" w:rsidP="00793029">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Oversee the management of the Catchment Partnership Team budget, working proactively to identify and fill any funding shortfalls. </w:t>
      </w:r>
    </w:p>
    <w:p w14:paraId="2F4ABD94" w14:textId="3E4FD951" w:rsidR="000A0BD4" w:rsidRPr="00D27B58" w:rsidRDefault="005F50AD" w:rsidP="00414C20">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In partnership with </w:t>
      </w:r>
      <w:r w:rsidR="00414C20" w:rsidRPr="00D27B58">
        <w:rPr>
          <w:rFonts w:ascii="Aptos" w:hAnsi="Aptos" w:cstheme="minorHAnsi"/>
          <w:sz w:val="22"/>
          <w:szCs w:val="22"/>
        </w:rPr>
        <w:t xml:space="preserve">the Head of </w:t>
      </w:r>
      <w:r w:rsidRPr="00D27B58">
        <w:rPr>
          <w:rFonts w:ascii="Aptos" w:hAnsi="Aptos" w:cstheme="minorHAnsi"/>
          <w:sz w:val="22"/>
          <w:szCs w:val="22"/>
        </w:rPr>
        <w:t xml:space="preserve">Improving Rivers </w:t>
      </w:r>
      <w:r w:rsidR="001F2FC6" w:rsidRPr="00D27B58">
        <w:rPr>
          <w:rFonts w:ascii="Aptos" w:hAnsi="Aptos" w:cstheme="minorHAnsi"/>
          <w:sz w:val="22"/>
          <w:szCs w:val="22"/>
        </w:rPr>
        <w:t xml:space="preserve">and </w:t>
      </w:r>
      <w:r w:rsidR="00C51DB1" w:rsidRPr="00D27B58">
        <w:rPr>
          <w:rFonts w:ascii="Aptos" w:hAnsi="Aptos" w:cstheme="minorHAnsi"/>
          <w:sz w:val="22"/>
          <w:szCs w:val="22"/>
        </w:rPr>
        <w:t>Catchment Partnerships Officers</w:t>
      </w:r>
      <w:r w:rsidRPr="00D27B58">
        <w:rPr>
          <w:rFonts w:ascii="Aptos" w:hAnsi="Aptos" w:cstheme="minorHAnsi"/>
          <w:sz w:val="22"/>
          <w:szCs w:val="22"/>
        </w:rPr>
        <w:t xml:space="preserve">, develop each catchment partnerships value to </w:t>
      </w:r>
      <w:r w:rsidR="00414C20" w:rsidRPr="00D27B58">
        <w:rPr>
          <w:rFonts w:ascii="Aptos" w:hAnsi="Aptos" w:cstheme="minorHAnsi"/>
          <w:sz w:val="22"/>
          <w:szCs w:val="22"/>
        </w:rPr>
        <w:t>partner organisations</w:t>
      </w:r>
      <w:r w:rsidRPr="00D27B58">
        <w:rPr>
          <w:rFonts w:ascii="Aptos" w:hAnsi="Aptos" w:cstheme="minorHAnsi"/>
          <w:sz w:val="22"/>
          <w:szCs w:val="22"/>
        </w:rPr>
        <w:t xml:space="preserve"> with a view to them investing in the catchment partnership</w:t>
      </w:r>
      <w:r w:rsidR="002E7D66" w:rsidRPr="00D27B58">
        <w:rPr>
          <w:rFonts w:ascii="Aptos" w:hAnsi="Aptos" w:cstheme="minorHAnsi"/>
          <w:sz w:val="22"/>
          <w:szCs w:val="22"/>
        </w:rPr>
        <w:t xml:space="preserve"> host role.</w:t>
      </w:r>
    </w:p>
    <w:p w14:paraId="740F562E" w14:textId="2966F118" w:rsidR="004405C3" w:rsidRPr="00D27B58" w:rsidRDefault="004405C3" w:rsidP="00414C20">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Support Thames21’s strategic work with external stakeholders through working alongside the Chief Executive Officer to administer the River Partnerships in London (RiPL) group. </w:t>
      </w:r>
    </w:p>
    <w:p w14:paraId="3B881849" w14:textId="6A228A9F" w:rsidR="00C20844" w:rsidRPr="00D27B58" w:rsidRDefault="00C20844" w:rsidP="00DB4EC9">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Work closely with Environment Agency catchment coordinators to </w:t>
      </w:r>
      <w:r w:rsidR="00C23264" w:rsidRPr="00D27B58">
        <w:rPr>
          <w:rFonts w:ascii="Aptos" w:hAnsi="Aptos" w:cstheme="minorHAnsi"/>
          <w:sz w:val="22"/>
          <w:szCs w:val="22"/>
        </w:rPr>
        <w:t xml:space="preserve">develop multi-year strategic approaches to delivering </w:t>
      </w:r>
      <w:r w:rsidR="006327C0" w:rsidRPr="00D27B58">
        <w:rPr>
          <w:rFonts w:ascii="Aptos" w:hAnsi="Aptos" w:cstheme="minorHAnsi"/>
          <w:sz w:val="22"/>
          <w:szCs w:val="22"/>
        </w:rPr>
        <w:t xml:space="preserve">national </w:t>
      </w:r>
      <w:r w:rsidR="00457B5C" w:rsidRPr="00D27B58">
        <w:rPr>
          <w:rFonts w:ascii="Aptos" w:hAnsi="Aptos" w:cstheme="minorHAnsi"/>
          <w:sz w:val="22"/>
          <w:szCs w:val="22"/>
        </w:rPr>
        <w:t xml:space="preserve">Water Environment Improvement objectives and </w:t>
      </w:r>
      <w:r w:rsidR="00C23264" w:rsidRPr="00D27B58">
        <w:rPr>
          <w:rFonts w:ascii="Aptos" w:hAnsi="Aptos" w:cstheme="minorHAnsi"/>
          <w:sz w:val="22"/>
          <w:szCs w:val="22"/>
        </w:rPr>
        <w:t>National Success Measures for Catchment Partnerships.</w:t>
      </w:r>
    </w:p>
    <w:p w14:paraId="6157AA9C" w14:textId="72320F5C" w:rsidR="005F50AD" w:rsidRPr="00D27B58" w:rsidRDefault="005F50AD" w:rsidP="004405C3">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Help Catchment Partnership </w:t>
      </w:r>
      <w:r w:rsidR="00C51DB1" w:rsidRPr="00D27B58">
        <w:rPr>
          <w:rFonts w:ascii="Aptos" w:hAnsi="Aptos" w:cstheme="minorHAnsi"/>
          <w:sz w:val="22"/>
          <w:szCs w:val="22"/>
        </w:rPr>
        <w:t>O</w:t>
      </w:r>
      <w:r w:rsidRPr="00D27B58">
        <w:rPr>
          <w:rFonts w:ascii="Aptos" w:hAnsi="Aptos" w:cstheme="minorHAnsi"/>
          <w:sz w:val="22"/>
          <w:szCs w:val="22"/>
        </w:rPr>
        <w:t>fficers identify</w:t>
      </w:r>
      <w:r w:rsidR="00A20FF9" w:rsidRPr="00D27B58">
        <w:rPr>
          <w:rFonts w:ascii="Aptos" w:hAnsi="Aptos" w:cstheme="minorHAnsi"/>
          <w:sz w:val="22"/>
          <w:szCs w:val="22"/>
        </w:rPr>
        <w:t xml:space="preserve">, </w:t>
      </w:r>
      <w:r w:rsidRPr="00D27B58">
        <w:rPr>
          <w:rFonts w:ascii="Aptos" w:hAnsi="Aptos" w:cstheme="minorHAnsi"/>
          <w:sz w:val="22"/>
          <w:szCs w:val="22"/>
        </w:rPr>
        <w:t xml:space="preserve">develop </w:t>
      </w:r>
      <w:r w:rsidR="00A20FF9" w:rsidRPr="00D27B58">
        <w:rPr>
          <w:rFonts w:ascii="Aptos" w:hAnsi="Aptos" w:cstheme="minorHAnsi"/>
          <w:sz w:val="22"/>
          <w:szCs w:val="22"/>
        </w:rPr>
        <w:t xml:space="preserve">and raise funding for </w:t>
      </w:r>
      <w:r w:rsidR="00C60738" w:rsidRPr="00D27B58">
        <w:rPr>
          <w:rFonts w:ascii="Aptos" w:hAnsi="Aptos" w:cstheme="minorHAnsi"/>
          <w:sz w:val="22"/>
          <w:szCs w:val="22"/>
        </w:rPr>
        <w:t>river catchment</w:t>
      </w:r>
      <w:r w:rsidR="00C30907" w:rsidRPr="00D27B58">
        <w:rPr>
          <w:rFonts w:ascii="Aptos" w:hAnsi="Aptos" w:cstheme="minorHAnsi"/>
          <w:sz w:val="22"/>
          <w:szCs w:val="22"/>
        </w:rPr>
        <w:t xml:space="preserve"> </w:t>
      </w:r>
      <w:r w:rsidR="00C51DB1" w:rsidRPr="00D27B58">
        <w:rPr>
          <w:rFonts w:ascii="Aptos" w:hAnsi="Aptos" w:cstheme="minorHAnsi"/>
          <w:sz w:val="22"/>
          <w:szCs w:val="22"/>
        </w:rPr>
        <w:t xml:space="preserve">improvement </w:t>
      </w:r>
      <w:r w:rsidRPr="00D27B58">
        <w:rPr>
          <w:rFonts w:ascii="Aptos" w:hAnsi="Aptos" w:cstheme="minorHAnsi"/>
          <w:sz w:val="22"/>
          <w:szCs w:val="22"/>
        </w:rPr>
        <w:t>projects</w:t>
      </w:r>
      <w:r w:rsidR="00C60738" w:rsidRPr="00D27B58">
        <w:rPr>
          <w:rFonts w:ascii="Aptos" w:hAnsi="Aptos" w:cstheme="minorHAnsi"/>
          <w:sz w:val="22"/>
          <w:szCs w:val="22"/>
        </w:rPr>
        <w:t>, taking a leading role in strategic technical funding bids and</w:t>
      </w:r>
      <w:r w:rsidRPr="00D27B58">
        <w:rPr>
          <w:rFonts w:ascii="Aptos" w:hAnsi="Aptos" w:cstheme="minorHAnsi"/>
          <w:sz w:val="22"/>
          <w:szCs w:val="22"/>
        </w:rPr>
        <w:t xml:space="preserve"> </w:t>
      </w:r>
      <w:r w:rsidR="00A7371D" w:rsidRPr="00D27B58">
        <w:rPr>
          <w:rFonts w:ascii="Aptos" w:hAnsi="Aptos" w:cstheme="minorHAnsi"/>
          <w:sz w:val="22"/>
          <w:szCs w:val="22"/>
        </w:rPr>
        <w:t>working closely</w:t>
      </w:r>
      <w:r w:rsidRPr="00D27B58">
        <w:rPr>
          <w:rFonts w:ascii="Aptos" w:hAnsi="Aptos" w:cstheme="minorHAnsi"/>
          <w:sz w:val="22"/>
          <w:szCs w:val="22"/>
        </w:rPr>
        <w:t xml:space="preserve"> with </w:t>
      </w:r>
      <w:r w:rsidR="00414C20" w:rsidRPr="00D27B58">
        <w:rPr>
          <w:rFonts w:ascii="Aptos" w:hAnsi="Aptos" w:cstheme="minorHAnsi"/>
          <w:sz w:val="22"/>
          <w:szCs w:val="22"/>
        </w:rPr>
        <w:t xml:space="preserve">the Heads of </w:t>
      </w:r>
      <w:r w:rsidR="00EE3404" w:rsidRPr="00D27B58">
        <w:rPr>
          <w:rFonts w:ascii="Aptos" w:hAnsi="Aptos" w:cstheme="minorHAnsi"/>
          <w:sz w:val="22"/>
          <w:szCs w:val="22"/>
        </w:rPr>
        <w:t>Improving Rivers</w:t>
      </w:r>
      <w:r w:rsidR="00BF47BD" w:rsidRPr="00D27B58">
        <w:rPr>
          <w:rFonts w:ascii="Aptos" w:hAnsi="Aptos" w:cstheme="minorHAnsi"/>
          <w:sz w:val="22"/>
          <w:szCs w:val="22"/>
        </w:rPr>
        <w:t xml:space="preserve"> and Fundraising</w:t>
      </w:r>
      <w:r w:rsidR="00C60738" w:rsidRPr="00D27B58">
        <w:rPr>
          <w:rFonts w:ascii="Aptos" w:hAnsi="Aptos" w:cstheme="minorHAnsi"/>
          <w:sz w:val="22"/>
          <w:szCs w:val="22"/>
        </w:rPr>
        <w:t xml:space="preserve"> team</w:t>
      </w:r>
      <w:r w:rsidR="00EE3404" w:rsidRPr="00D27B58">
        <w:rPr>
          <w:rFonts w:ascii="Aptos" w:hAnsi="Aptos" w:cstheme="minorHAnsi"/>
          <w:sz w:val="22"/>
          <w:szCs w:val="22"/>
        </w:rPr>
        <w:t xml:space="preserve">. </w:t>
      </w:r>
    </w:p>
    <w:p w14:paraId="55B48E52" w14:textId="5A79B0E9" w:rsidR="00EE3404" w:rsidRPr="00D27B58" w:rsidRDefault="00EE3404" w:rsidP="00DB4EC9">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Contribute to the strategic direction of Thames21 Improving Rivers Team and </w:t>
      </w:r>
      <w:r w:rsidR="002B196C" w:rsidRPr="00D27B58">
        <w:rPr>
          <w:rFonts w:ascii="Aptos" w:hAnsi="Aptos" w:cstheme="minorHAnsi"/>
          <w:sz w:val="22"/>
          <w:szCs w:val="22"/>
        </w:rPr>
        <w:t>long-term</w:t>
      </w:r>
      <w:r w:rsidR="009624D9" w:rsidRPr="00D27B58">
        <w:rPr>
          <w:rFonts w:ascii="Aptos" w:hAnsi="Aptos" w:cstheme="minorHAnsi"/>
          <w:sz w:val="22"/>
          <w:szCs w:val="22"/>
        </w:rPr>
        <w:t>.</w:t>
      </w:r>
      <w:r w:rsidRPr="00D27B58">
        <w:rPr>
          <w:rFonts w:ascii="Aptos" w:hAnsi="Aptos" w:cstheme="minorHAnsi"/>
          <w:sz w:val="22"/>
          <w:szCs w:val="22"/>
        </w:rPr>
        <w:t xml:space="preserve"> sustainability of the organisation. </w:t>
      </w:r>
    </w:p>
    <w:p w14:paraId="0AC4B67C" w14:textId="2FF0231F" w:rsidR="004B3323" w:rsidRPr="00D27B58" w:rsidRDefault="004405C3" w:rsidP="004B3323">
      <w:pPr>
        <w:numPr>
          <w:ilvl w:val="0"/>
          <w:numId w:val="16"/>
        </w:numPr>
        <w:tabs>
          <w:tab w:val="left" w:pos="1080"/>
        </w:tabs>
        <w:rPr>
          <w:rFonts w:ascii="Aptos" w:hAnsi="Aptos" w:cstheme="minorHAnsi"/>
          <w:sz w:val="22"/>
          <w:szCs w:val="22"/>
        </w:rPr>
      </w:pPr>
      <w:r w:rsidRPr="00D27B58">
        <w:rPr>
          <w:rFonts w:ascii="Aptos" w:hAnsi="Aptos" w:cstheme="minorHAnsi"/>
          <w:sz w:val="22"/>
          <w:szCs w:val="22"/>
        </w:rPr>
        <w:t>A</w:t>
      </w:r>
      <w:r w:rsidR="004B3323" w:rsidRPr="00D27B58">
        <w:rPr>
          <w:rFonts w:ascii="Aptos" w:hAnsi="Aptos" w:cstheme="minorHAnsi"/>
          <w:sz w:val="22"/>
          <w:szCs w:val="22"/>
        </w:rPr>
        <w:t xml:space="preserve">rrange, </w:t>
      </w:r>
      <w:r w:rsidR="00C60738" w:rsidRPr="00D27B58">
        <w:rPr>
          <w:rFonts w:ascii="Aptos" w:hAnsi="Aptos" w:cstheme="minorHAnsi"/>
          <w:sz w:val="22"/>
          <w:szCs w:val="22"/>
        </w:rPr>
        <w:t>h</w:t>
      </w:r>
      <w:r w:rsidR="004B3323" w:rsidRPr="00D27B58">
        <w:rPr>
          <w:rFonts w:ascii="Aptos" w:hAnsi="Aptos" w:cstheme="minorHAnsi"/>
          <w:sz w:val="22"/>
          <w:szCs w:val="22"/>
        </w:rPr>
        <w:t xml:space="preserve">ost and </w:t>
      </w:r>
      <w:r w:rsidR="00C60738" w:rsidRPr="00D27B58">
        <w:rPr>
          <w:rFonts w:ascii="Aptos" w:hAnsi="Aptos" w:cstheme="minorHAnsi"/>
          <w:sz w:val="22"/>
          <w:szCs w:val="22"/>
        </w:rPr>
        <w:t>c</w:t>
      </w:r>
      <w:r w:rsidR="004B3323" w:rsidRPr="00D27B58">
        <w:rPr>
          <w:rFonts w:ascii="Aptos" w:hAnsi="Aptos" w:cstheme="minorHAnsi"/>
          <w:sz w:val="22"/>
          <w:szCs w:val="22"/>
        </w:rPr>
        <w:t>oordinate Catchment Partnership Meetings including production of agendas, minutes and action</w:t>
      </w:r>
      <w:r w:rsidR="00512B7D" w:rsidRPr="00D27B58">
        <w:rPr>
          <w:rFonts w:ascii="Aptos" w:hAnsi="Aptos" w:cstheme="minorHAnsi"/>
          <w:sz w:val="22"/>
          <w:szCs w:val="22"/>
        </w:rPr>
        <w:t>s</w:t>
      </w:r>
      <w:r w:rsidR="00CE1E38" w:rsidRPr="00D27B58">
        <w:rPr>
          <w:rFonts w:ascii="Aptos" w:hAnsi="Aptos" w:cstheme="minorHAnsi"/>
          <w:sz w:val="22"/>
          <w:szCs w:val="22"/>
        </w:rPr>
        <w:t>.</w:t>
      </w:r>
    </w:p>
    <w:p w14:paraId="3D0181AA" w14:textId="12F61D23" w:rsidR="00CE1E38" w:rsidRPr="00D27B58" w:rsidRDefault="00220C5C" w:rsidP="004B3323">
      <w:pPr>
        <w:numPr>
          <w:ilvl w:val="0"/>
          <w:numId w:val="16"/>
        </w:numPr>
        <w:tabs>
          <w:tab w:val="left" w:pos="1080"/>
        </w:tabs>
        <w:rPr>
          <w:rFonts w:ascii="Aptos" w:hAnsi="Aptos" w:cstheme="minorHAnsi"/>
          <w:sz w:val="22"/>
          <w:szCs w:val="22"/>
        </w:rPr>
      </w:pPr>
      <w:r w:rsidRPr="00D27B58">
        <w:rPr>
          <w:rFonts w:ascii="Aptos" w:hAnsi="Aptos" w:cstheme="minorHAnsi"/>
          <w:sz w:val="22"/>
          <w:szCs w:val="22"/>
        </w:rPr>
        <w:t>O</w:t>
      </w:r>
      <w:r w:rsidR="00CE1E38" w:rsidRPr="00D27B58">
        <w:rPr>
          <w:rFonts w:ascii="Aptos" w:hAnsi="Aptos" w:cstheme="minorHAnsi"/>
          <w:sz w:val="22"/>
          <w:szCs w:val="22"/>
        </w:rPr>
        <w:t>versee the delivery of strategic project</w:t>
      </w:r>
      <w:r w:rsidR="00BA6E28" w:rsidRPr="00D27B58">
        <w:rPr>
          <w:rFonts w:ascii="Aptos" w:hAnsi="Aptos" w:cstheme="minorHAnsi"/>
          <w:sz w:val="22"/>
          <w:szCs w:val="22"/>
        </w:rPr>
        <w:t>s.</w:t>
      </w:r>
    </w:p>
    <w:p w14:paraId="0593A8FB" w14:textId="77777777" w:rsidR="00C60738" w:rsidRPr="00D27B58" w:rsidRDefault="00C60738" w:rsidP="00FB4972">
      <w:pPr>
        <w:tabs>
          <w:tab w:val="left" w:pos="1080"/>
        </w:tabs>
        <w:rPr>
          <w:rFonts w:ascii="Aptos" w:hAnsi="Aptos" w:cstheme="minorHAnsi"/>
          <w:sz w:val="22"/>
          <w:szCs w:val="22"/>
        </w:rPr>
      </w:pPr>
    </w:p>
    <w:p w14:paraId="1B19727C" w14:textId="553EAE60" w:rsidR="004B3323" w:rsidRPr="00D27B58" w:rsidRDefault="004B3323" w:rsidP="00FB4972">
      <w:pPr>
        <w:jc w:val="both"/>
        <w:rPr>
          <w:rFonts w:ascii="Aptos" w:hAnsi="Aptos" w:cstheme="minorHAnsi"/>
          <w:sz w:val="22"/>
          <w:szCs w:val="22"/>
        </w:rPr>
      </w:pPr>
      <w:r w:rsidRPr="00D27B58">
        <w:rPr>
          <w:rFonts w:ascii="Aptos" w:hAnsi="Aptos" w:cstheme="minorHAnsi"/>
          <w:sz w:val="22"/>
          <w:szCs w:val="22"/>
        </w:rPr>
        <w:t xml:space="preserve">This job description cannot cover every issue or task that may arise within the post at various </w:t>
      </w:r>
      <w:proofErr w:type="gramStart"/>
      <w:r w:rsidRPr="00D27B58">
        <w:rPr>
          <w:rFonts w:ascii="Aptos" w:hAnsi="Aptos" w:cstheme="minorHAnsi"/>
          <w:sz w:val="22"/>
          <w:szCs w:val="22"/>
        </w:rPr>
        <w:t>times</w:t>
      </w:r>
      <w:proofErr w:type="gramEnd"/>
      <w:r w:rsidRPr="00D27B58">
        <w:rPr>
          <w:rFonts w:ascii="Aptos" w:hAnsi="Aptos" w:cstheme="minorHAnsi"/>
          <w:sz w:val="22"/>
          <w:szCs w:val="22"/>
        </w:rPr>
        <w:t xml:space="preserve"> and the post-holder will be expected to carry out other reasonable duties from time to time which are broadly consistent with other Thames21 activities </w:t>
      </w:r>
      <w:r w:rsidR="00435F89" w:rsidRPr="00D27B58">
        <w:rPr>
          <w:rFonts w:ascii="Aptos" w:hAnsi="Aptos" w:cstheme="minorHAnsi"/>
          <w:sz w:val="22"/>
          <w:szCs w:val="22"/>
        </w:rPr>
        <w:t xml:space="preserve">and </w:t>
      </w:r>
      <w:r w:rsidRPr="00D27B58">
        <w:rPr>
          <w:rFonts w:ascii="Aptos" w:hAnsi="Aptos" w:cstheme="minorHAnsi"/>
          <w:sz w:val="22"/>
          <w:szCs w:val="22"/>
        </w:rPr>
        <w:t>those in this document.</w:t>
      </w:r>
    </w:p>
    <w:p w14:paraId="057A8F2A" w14:textId="77777777" w:rsidR="00086009" w:rsidRPr="00D27B58" w:rsidRDefault="00086009" w:rsidP="001C7322">
      <w:pPr>
        <w:tabs>
          <w:tab w:val="left" w:pos="1080"/>
        </w:tabs>
        <w:rPr>
          <w:rFonts w:ascii="Aptos" w:hAnsi="Aptos" w:cstheme="minorHAnsi"/>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4A0" w:firstRow="1" w:lastRow="0" w:firstColumn="1" w:lastColumn="0" w:noHBand="0" w:noVBand="1"/>
      </w:tblPr>
      <w:tblGrid>
        <w:gridCol w:w="10490"/>
      </w:tblGrid>
      <w:tr w:rsidR="000B0F64" w:rsidRPr="00D27B58" w14:paraId="18674747" w14:textId="77777777" w:rsidTr="00F82998">
        <w:trPr>
          <w:trHeight w:val="735"/>
        </w:trPr>
        <w:tc>
          <w:tcPr>
            <w:tcW w:w="10490" w:type="dxa"/>
            <w:tcBorders>
              <w:top w:val="single" w:sz="4" w:space="0" w:color="auto"/>
              <w:left w:val="single" w:sz="4" w:space="0" w:color="auto"/>
              <w:bottom w:val="single" w:sz="4" w:space="0" w:color="auto"/>
              <w:right w:val="single" w:sz="4" w:space="0" w:color="auto"/>
            </w:tcBorders>
            <w:shd w:val="clear" w:color="auto" w:fill="002060"/>
          </w:tcPr>
          <w:p w14:paraId="49D2E42C" w14:textId="77777777" w:rsidR="000B0F64" w:rsidRPr="00D27B58" w:rsidRDefault="000B0F64">
            <w:pPr>
              <w:pStyle w:val="Heading4"/>
              <w:jc w:val="left"/>
              <w:rPr>
                <w:rFonts w:ascii="Aptos" w:hAnsi="Aptos" w:cstheme="minorHAnsi"/>
                <w:b w:val="0"/>
                <w:bCs/>
                <w:sz w:val="22"/>
                <w:szCs w:val="22"/>
              </w:rPr>
            </w:pPr>
          </w:p>
          <w:p w14:paraId="3A884261" w14:textId="77777777" w:rsidR="000B0F64" w:rsidRPr="00D27B58" w:rsidRDefault="000B0F64">
            <w:pPr>
              <w:pStyle w:val="Heading4"/>
              <w:jc w:val="left"/>
              <w:rPr>
                <w:rFonts w:ascii="Aptos" w:hAnsi="Aptos" w:cstheme="minorHAnsi"/>
                <w:bCs/>
                <w:color w:val="FFFFFF"/>
                <w:sz w:val="22"/>
                <w:szCs w:val="22"/>
              </w:rPr>
            </w:pPr>
            <w:r w:rsidRPr="00D27B58">
              <w:rPr>
                <w:rFonts w:ascii="Aptos" w:hAnsi="Aptos" w:cstheme="minorHAnsi"/>
                <w:color w:val="FFFFFF"/>
                <w:sz w:val="22"/>
                <w:szCs w:val="22"/>
              </w:rPr>
              <w:t xml:space="preserve">Person Specification </w:t>
            </w:r>
          </w:p>
        </w:tc>
      </w:tr>
    </w:tbl>
    <w:p w14:paraId="4D261F92" w14:textId="77777777" w:rsidR="000B0F64" w:rsidRPr="00D27B58" w:rsidRDefault="000B0F64" w:rsidP="000B0F64">
      <w:pPr>
        <w:pStyle w:val="Title"/>
        <w:jc w:val="left"/>
        <w:rPr>
          <w:rFonts w:ascii="Aptos" w:hAnsi="Aptos" w:cstheme="minorHAnsi"/>
          <w:sz w:val="22"/>
          <w:szCs w:val="22"/>
        </w:rPr>
      </w:pPr>
      <w:r w:rsidRPr="00D27B58">
        <w:rPr>
          <w:rFonts w:ascii="Aptos" w:hAnsi="Aptos" w:cstheme="minorHAnsi"/>
          <w:b/>
          <w:sz w:val="22"/>
          <w:szCs w:val="22"/>
        </w:rPr>
        <w:t xml:space="preserve"> </w:t>
      </w:r>
    </w:p>
    <w:p w14:paraId="4A960765" w14:textId="7037CB2D" w:rsidR="000B0F64" w:rsidRPr="00D27B58" w:rsidRDefault="000B0F64" w:rsidP="000B0F64">
      <w:pPr>
        <w:pStyle w:val="BodyText"/>
        <w:rPr>
          <w:rFonts w:ascii="Aptos" w:hAnsi="Aptos" w:cstheme="minorHAnsi"/>
          <w:szCs w:val="22"/>
        </w:rPr>
      </w:pPr>
      <w:r w:rsidRPr="00D27B58">
        <w:rPr>
          <w:rFonts w:ascii="Aptos" w:hAnsi="Aptos" w:cstheme="minorHAnsi"/>
          <w:szCs w:val="22"/>
        </w:rPr>
        <w:t xml:space="preserve">It is essential that in your application you give evidence or examples of your proven experience in each of the following </w:t>
      </w:r>
      <w:r w:rsidR="00B00FE1" w:rsidRPr="00D27B58">
        <w:rPr>
          <w:rFonts w:ascii="Aptos" w:hAnsi="Aptos" w:cstheme="minorHAnsi"/>
          <w:szCs w:val="22"/>
        </w:rPr>
        <w:t>‘</w:t>
      </w:r>
      <w:r w:rsidR="005D4A73" w:rsidRPr="00D27B58">
        <w:rPr>
          <w:rFonts w:ascii="Aptos" w:hAnsi="Aptos" w:cstheme="minorHAnsi"/>
          <w:szCs w:val="22"/>
        </w:rPr>
        <w:t>Essential</w:t>
      </w:r>
      <w:r w:rsidR="00B00FE1" w:rsidRPr="00D27B58">
        <w:rPr>
          <w:rFonts w:ascii="Aptos" w:hAnsi="Aptos" w:cstheme="minorHAnsi"/>
          <w:szCs w:val="22"/>
        </w:rPr>
        <w:t>’</w:t>
      </w:r>
      <w:r w:rsidR="005D4A73" w:rsidRPr="00D27B58">
        <w:rPr>
          <w:rFonts w:ascii="Aptos" w:hAnsi="Aptos" w:cstheme="minorHAnsi"/>
          <w:szCs w:val="22"/>
        </w:rPr>
        <w:t xml:space="preserve"> </w:t>
      </w:r>
      <w:r w:rsidR="00B00FE1" w:rsidRPr="00D27B58">
        <w:rPr>
          <w:rFonts w:ascii="Aptos" w:hAnsi="Aptos" w:cstheme="minorHAnsi"/>
          <w:szCs w:val="22"/>
        </w:rPr>
        <w:t>c</w:t>
      </w:r>
      <w:r w:rsidRPr="00D27B58">
        <w:rPr>
          <w:rFonts w:ascii="Aptos" w:hAnsi="Aptos" w:cstheme="minorHAnsi"/>
          <w:szCs w:val="22"/>
        </w:rPr>
        <w:t>riteria including the competencies.</w:t>
      </w:r>
    </w:p>
    <w:p w14:paraId="78A681FC" w14:textId="77777777" w:rsidR="000B0F64" w:rsidRPr="00D27B58" w:rsidRDefault="000B0F64" w:rsidP="000B0F64">
      <w:pPr>
        <w:rPr>
          <w:rFonts w:ascii="Aptos" w:hAnsi="Aptos" w:cstheme="minorHAnsi"/>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170"/>
        <w:gridCol w:w="1260"/>
        <w:gridCol w:w="2340"/>
      </w:tblGrid>
      <w:tr w:rsidR="000B0F64" w:rsidRPr="00D27B58" w14:paraId="13EFF6EA" w14:textId="77777777" w:rsidTr="00F82998">
        <w:tc>
          <w:tcPr>
            <w:tcW w:w="5670" w:type="dxa"/>
            <w:tcBorders>
              <w:top w:val="single" w:sz="4" w:space="0" w:color="auto"/>
              <w:left w:val="single" w:sz="4" w:space="0" w:color="auto"/>
              <w:bottom w:val="nil"/>
              <w:right w:val="single" w:sz="4" w:space="0" w:color="auto"/>
            </w:tcBorders>
            <w:shd w:val="clear" w:color="auto" w:fill="002060"/>
            <w:hideMark/>
          </w:tcPr>
          <w:p w14:paraId="26D587A6" w14:textId="77777777" w:rsidR="000B0F64" w:rsidRPr="00D27B58" w:rsidRDefault="000B0F64">
            <w:pPr>
              <w:rPr>
                <w:rFonts w:ascii="Aptos" w:hAnsi="Aptos" w:cstheme="minorHAnsi"/>
                <w:b/>
                <w:sz w:val="22"/>
                <w:szCs w:val="22"/>
              </w:rPr>
            </w:pPr>
            <w:r w:rsidRPr="00D27B58">
              <w:rPr>
                <w:rFonts w:ascii="Aptos" w:hAnsi="Aptos" w:cstheme="minorHAnsi"/>
                <w:b/>
                <w:sz w:val="22"/>
                <w:szCs w:val="22"/>
              </w:rPr>
              <w:t>Qualification, development &amp; knowledge:</w:t>
            </w:r>
          </w:p>
        </w:tc>
        <w:tc>
          <w:tcPr>
            <w:tcW w:w="1170" w:type="dxa"/>
            <w:tcBorders>
              <w:top w:val="single" w:sz="4" w:space="0" w:color="auto"/>
              <w:left w:val="single" w:sz="4" w:space="0" w:color="auto"/>
              <w:bottom w:val="nil"/>
              <w:right w:val="single" w:sz="4" w:space="0" w:color="auto"/>
            </w:tcBorders>
            <w:shd w:val="clear" w:color="auto" w:fill="002060"/>
            <w:hideMark/>
          </w:tcPr>
          <w:p w14:paraId="68C1C2BE" w14:textId="77777777" w:rsidR="000B0F64" w:rsidRPr="00D27B58" w:rsidRDefault="000B0F64">
            <w:pPr>
              <w:ind w:left="-108"/>
              <w:jc w:val="center"/>
              <w:rPr>
                <w:rFonts w:ascii="Aptos" w:hAnsi="Aptos" w:cstheme="minorHAnsi"/>
                <w:b/>
                <w:sz w:val="22"/>
                <w:szCs w:val="22"/>
              </w:rPr>
            </w:pPr>
            <w:r w:rsidRPr="00D27B58">
              <w:rPr>
                <w:rFonts w:ascii="Aptos" w:hAnsi="Aptos" w:cstheme="minorHAnsi"/>
                <w:b/>
                <w:sz w:val="22"/>
                <w:szCs w:val="22"/>
              </w:rPr>
              <w:t>Essential</w:t>
            </w:r>
          </w:p>
        </w:tc>
        <w:tc>
          <w:tcPr>
            <w:tcW w:w="1260" w:type="dxa"/>
            <w:tcBorders>
              <w:top w:val="single" w:sz="4" w:space="0" w:color="auto"/>
              <w:left w:val="single" w:sz="4" w:space="0" w:color="auto"/>
              <w:bottom w:val="nil"/>
              <w:right w:val="single" w:sz="4" w:space="0" w:color="auto"/>
            </w:tcBorders>
            <w:shd w:val="clear" w:color="auto" w:fill="002060"/>
            <w:hideMark/>
          </w:tcPr>
          <w:p w14:paraId="6C58F240" w14:textId="77777777" w:rsidR="000B0F64" w:rsidRPr="00D27B58" w:rsidRDefault="000B0F64">
            <w:pPr>
              <w:rPr>
                <w:rFonts w:ascii="Aptos" w:hAnsi="Aptos" w:cstheme="minorHAnsi"/>
                <w:b/>
                <w:sz w:val="22"/>
                <w:szCs w:val="22"/>
              </w:rPr>
            </w:pPr>
            <w:r w:rsidRPr="00D27B58">
              <w:rPr>
                <w:rFonts w:ascii="Aptos" w:hAnsi="Aptos" w:cstheme="minorHAnsi"/>
                <w:b/>
                <w:sz w:val="22"/>
                <w:szCs w:val="22"/>
              </w:rPr>
              <w:t>Desirable</w:t>
            </w:r>
          </w:p>
        </w:tc>
        <w:tc>
          <w:tcPr>
            <w:tcW w:w="2340" w:type="dxa"/>
            <w:tcBorders>
              <w:top w:val="single" w:sz="4" w:space="0" w:color="auto"/>
              <w:left w:val="single" w:sz="4" w:space="0" w:color="auto"/>
              <w:bottom w:val="nil"/>
              <w:right w:val="single" w:sz="4" w:space="0" w:color="auto"/>
            </w:tcBorders>
            <w:shd w:val="clear" w:color="auto" w:fill="002060"/>
            <w:hideMark/>
          </w:tcPr>
          <w:p w14:paraId="2B526B6D" w14:textId="77777777" w:rsidR="000B0F64" w:rsidRPr="00D27B58" w:rsidRDefault="000B0F64">
            <w:pPr>
              <w:rPr>
                <w:rFonts w:ascii="Aptos" w:hAnsi="Aptos" w:cstheme="minorHAnsi"/>
                <w:b/>
                <w:sz w:val="22"/>
                <w:szCs w:val="22"/>
              </w:rPr>
            </w:pPr>
            <w:r w:rsidRPr="00D27B58">
              <w:rPr>
                <w:rFonts w:ascii="Aptos" w:hAnsi="Aptos" w:cstheme="minorHAnsi"/>
                <w:b/>
                <w:sz w:val="22"/>
                <w:szCs w:val="22"/>
              </w:rPr>
              <w:t>Assessed by</w:t>
            </w:r>
          </w:p>
        </w:tc>
      </w:tr>
      <w:tr w:rsidR="000B0F64" w:rsidRPr="00D27B58" w14:paraId="7E2ECBD4"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77E018F7" w14:textId="1DEF2E6B" w:rsidR="000B0F64" w:rsidRPr="00D27B58" w:rsidRDefault="009379F5">
            <w:pPr>
              <w:rPr>
                <w:rFonts w:ascii="Aptos" w:hAnsi="Aptos" w:cstheme="minorHAnsi"/>
                <w:sz w:val="22"/>
                <w:szCs w:val="22"/>
              </w:rPr>
            </w:pPr>
            <w:r w:rsidRPr="00D27B58">
              <w:rPr>
                <w:rFonts w:ascii="Aptos" w:hAnsi="Aptos" w:cstheme="minorHAnsi"/>
                <w:sz w:val="22"/>
                <w:szCs w:val="22"/>
              </w:rPr>
              <w:t xml:space="preserve">Relevant academic or professional qualification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B2AB124" w14:textId="77777777" w:rsidR="000B0F64" w:rsidRPr="00D27B58" w:rsidRDefault="00224186"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FDAA431" w14:textId="77777777" w:rsidR="000B0F64" w:rsidRPr="00D27B58" w:rsidRDefault="000B0F64"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1D9DE37" w14:textId="77777777" w:rsidR="000B0F64" w:rsidRPr="00D27B58" w:rsidRDefault="00D8619F" w:rsidP="00DB259B">
            <w:pPr>
              <w:rPr>
                <w:rFonts w:ascii="Aptos" w:hAnsi="Aptos" w:cstheme="minorHAnsi"/>
                <w:sz w:val="22"/>
                <w:szCs w:val="22"/>
              </w:rPr>
            </w:pPr>
            <w:r w:rsidRPr="00D27B58">
              <w:rPr>
                <w:rFonts w:ascii="Aptos" w:hAnsi="Aptos" w:cstheme="minorHAnsi"/>
                <w:sz w:val="22"/>
                <w:szCs w:val="22"/>
              </w:rPr>
              <w:t>Application</w:t>
            </w:r>
          </w:p>
        </w:tc>
      </w:tr>
      <w:tr w:rsidR="000B0F64" w:rsidRPr="00D27B58" w14:paraId="5D816601"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1C8FA63" w14:textId="2FDADC34" w:rsidR="00D8619F" w:rsidRPr="00D27B58" w:rsidRDefault="009379F5">
            <w:pPr>
              <w:rPr>
                <w:rFonts w:ascii="Aptos" w:hAnsi="Aptos" w:cstheme="minorHAnsi"/>
                <w:sz w:val="22"/>
                <w:szCs w:val="22"/>
              </w:rPr>
            </w:pPr>
            <w:r w:rsidRPr="00D27B58">
              <w:rPr>
                <w:rFonts w:ascii="Aptos" w:hAnsi="Aptos" w:cstheme="minorHAnsi"/>
                <w:sz w:val="22"/>
                <w:szCs w:val="22"/>
              </w:rPr>
              <w:t>Ability to work well with</w:t>
            </w:r>
            <w:r w:rsidR="006160A8" w:rsidRPr="00D27B58">
              <w:rPr>
                <w:rFonts w:ascii="Aptos" w:hAnsi="Aptos" w:cstheme="minorHAnsi"/>
                <w:sz w:val="22"/>
                <w:szCs w:val="22"/>
              </w:rPr>
              <w:t>in a</w:t>
            </w:r>
            <w:r w:rsidR="00261AFF" w:rsidRPr="00D27B58">
              <w:rPr>
                <w:rFonts w:ascii="Aptos" w:hAnsi="Aptos" w:cstheme="minorHAnsi"/>
                <w:sz w:val="22"/>
                <w:szCs w:val="22"/>
              </w:rPr>
              <w:t>nd lead a</w:t>
            </w:r>
            <w:r w:rsidR="006160A8" w:rsidRPr="00D27B58">
              <w:rPr>
                <w:rFonts w:ascii="Aptos" w:hAnsi="Aptos" w:cstheme="minorHAnsi"/>
                <w:sz w:val="22"/>
                <w:szCs w:val="22"/>
              </w:rPr>
              <w:t xml:space="preserve"> team</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63A767E" w14:textId="77777777" w:rsidR="000B0F64" w:rsidRPr="00D27B58" w:rsidRDefault="00D8619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BE0810A" w14:textId="77777777" w:rsidR="000B0F64" w:rsidRPr="00D27B58" w:rsidRDefault="000B0F64"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EC31820" w14:textId="77777777" w:rsidR="000B0F64" w:rsidRPr="00D27B58" w:rsidRDefault="009C4844" w:rsidP="00DB259B">
            <w:pPr>
              <w:rPr>
                <w:rFonts w:ascii="Aptos" w:hAnsi="Aptos" w:cstheme="minorHAnsi"/>
                <w:sz w:val="22"/>
                <w:szCs w:val="22"/>
              </w:rPr>
            </w:pPr>
            <w:r w:rsidRPr="00D27B58">
              <w:rPr>
                <w:rFonts w:ascii="Aptos" w:hAnsi="Aptos" w:cstheme="minorHAnsi"/>
                <w:sz w:val="22"/>
                <w:szCs w:val="22"/>
              </w:rPr>
              <w:t>Application &amp; Interview</w:t>
            </w:r>
          </w:p>
        </w:tc>
      </w:tr>
      <w:tr w:rsidR="000B0F64" w:rsidRPr="00D27B58" w14:paraId="6A346B3F"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48332129" w14:textId="0A528B31" w:rsidR="000B0F64" w:rsidRPr="00D27B58" w:rsidRDefault="00EA206E" w:rsidP="00224186">
            <w:pPr>
              <w:rPr>
                <w:rFonts w:ascii="Aptos" w:hAnsi="Aptos" w:cstheme="minorHAnsi"/>
                <w:sz w:val="22"/>
                <w:szCs w:val="22"/>
              </w:rPr>
            </w:pPr>
            <w:r w:rsidRPr="00D27B58">
              <w:rPr>
                <w:rFonts w:ascii="Aptos" w:hAnsi="Aptos" w:cstheme="minorHAnsi"/>
                <w:sz w:val="22"/>
                <w:szCs w:val="22"/>
              </w:rPr>
              <w:t xml:space="preserve">A </w:t>
            </w:r>
            <w:r w:rsidR="00224186" w:rsidRPr="00D27B58">
              <w:rPr>
                <w:rFonts w:ascii="Aptos" w:hAnsi="Aptos" w:cstheme="minorHAnsi"/>
                <w:sz w:val="22"/>
                <w:szCs w:val="22"/>
              </w:rPr>
              <w:t xml:space="preserve">comprehensive </w:t>
            </w:r>
            <w:r w:rsidR="002C097A" w:rsidRPr="00D27B58">
              <w:rPr>
                <w:rFonts w:ascii="Aptos" w:hAnsi="Aptos" w:cstheme="minorHAnsi"/>
                <w:sz w:val="22"/>
                <w:szCs w:val="22"/>
              </w:rPr>
              <w:t xml:space="preserve">technical </w:t>
            </w:r>
            <w:r w:rsidR="00224186" w:rsidRPr="00D27B58">
              <w:rPr>
                <w:rFonts w:ascii="Aptos" w:hAnsi="Aptos" w:cstheme="minorHAnsi"/>
                <w:sz w:val="22"/>
                <w:szCs w:val="22"/>
              </w:rPr>
              <w:t xml:space="preserve">understanding of river ecosystems, environmental issues </w:t>
            </w:r>
            <w:r w:rsidR="00EC6EB4" w:rsidRPr="00D27B58">
              <w:rPr>
                <w:rFonts w:ascii="Aptos" w:hAnsi="Aptos" w:cstheme="minorHAnsi"/>
                <w:sz w:val="22"/>
                <w:szCs w:val="22"/>
              </w:rPr>
              <w:t xml:space="preserve">affecting </w:t>
            </w:r>
            <w:r w:rsidR="009D1316" w:rsidRPr="00D27B58">
              <w:rPr>
                <w:rFonts w:ascii="Aptos" w:hAnsi="Aptos" w:cstheme="minorHAnsi"/>
                <w:sz w:val="22"/>
                <w:szCs w:val="22"/>
              </w:rPr>
              <w:t>rivers</w:t>
            </w:r>
            <w:r w:rsidR="00571764" w:rsidRPr="00D27B58">
              <w:rPr>
                <w:rFonts w:ascii="Aptos" w:hAnsi="Aptos" w:cstheme="minorHAnsi"/>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C8BF1D7" w14:textId="77777777" w:rsidR="000B0F64" w:rsidRPr="00D27B58" w:rsidRDefault="003E182D"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FC9BE0A" w14:textId="77777777" w:rsidR="000B0F64" w:rsidRPr="00D27B58" w:rsidRDefault="000B0F64"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98C6612" w14:textId="77777777" w:rsidR="000B0F64" w:rsidRPr="00D27B58" w:rsidRDefault="009C4844" w:rsidP="00DB259B">
            <w:pPr>
              <w:rPr>
                <w:rFonts w:ascii="Aptos" w:hAnsi="Aptos" w:cstheme="minorHAnsi"/>
                <w:sz w:val="22"/>
                <w:szCs w:val="22"/>
              </w:rPr>
            </w:pPr>
            <w:r w:rsidRPr="00D27B58">
              <w:rPr>
                <w:rFonts w:ascii="Aptos" w:hAnsi="Aptos" w:cstheme="minorHAnsi"/>
                <w:sz w:val="22"/>
                <w:szCs w:val="22"/>
              </w:rPr>
              <w:t>Application &amp; Interview</w:t>
            </w:r>
          </w:p>
        </w:tc>
      </w:tr>
      <w:tr w:rsidR="00A4033F" w:rsidRPr="00D27B58" w14:paraId="53F0EB74"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14CA0DC2" w14:textId="097B0ACD" w:rsidR="00A4033F" w:rsidRPr="00D27B58" w:rsidRDefault="00A4033F">
            <w:pPr>
              <w:rPr>
                <w:rFonts w:ascii="Aptos" w:hAnsi="Aptos" w:cstheme="minorHAnsi"/>
                <w:sz w:val="22"/>
                <w:szCs w:val="22"/>
              </w:rPr>
            </w:pPr>
            <w:r w:rsidRPr="00D27B58">
              <w:rPr>
                <w:rFonts w:ascii="Aptos" w:hAnsi="Aptos" w:cstheme="minorHAnsi"/>
                <w:sz w:val="22"/>
                <w:szCs w:val="22"/>
              </w:rPr>
              <w:t xml:space="preserve">Understanding of the Catchment Based Approach </w:t>
            </w:r>
            <w:r w:rsidR="003A3E7A" w:rsidRPr="00D27B58">
              <w:rPr>
                <w:rFonts w:ascii="Aptos" w:hAnsi="Aptos" w:cstheme="minorHAnsi"/>
                <w:sz w:val="22"/>
                <w:szCs w:val="22"/>
              </w:rPr>
              <w:t>(</w:t>
            </w:r>
            <w:proofErr w:type="spellStart"/>
            <w:r w:rsidR="003A3E7A" w:rsidRPr="00D27B58">
              <w:rPr>
                <w:rFonts w:ascii="Aptos" w:hAnsi="Aptos" w:cstheme="minorHAnsi"/>
                <w:sz w:val="22"/>
                <w:szCs w:val="22"/>
              </w:rPr>
              <w:t>CaBA</w:t>
            </w:r>
            <w:proofErr w:type="spellEnd"/>
            <w:r w:rsidR="003A3E7A" w:rsidRPr="00D27B58">
              <w:rPr>
                <w:rFonts w:ascii="Aptos" w:hAnsi="Aptos" w:cstheme="minorHAnsi"/>
                <w:sz w:val="22"/>
                <w:szCs w:val="22"/>
              </w:rPr>
              <w:t xml:space="preserve">) </w:t>
            </w:r>
            <w:r w:rsidRPr="00D27B58">
              <w:rPr>
                <w:rFonts w:ascii="Aptos" w:hAnsi="Aptos" w:cstheme="minorHAnsi"/>
                <w:sz w:val="22"/>
                <w:szCs w:val="22"/>
              </w:rPr>
              <w:t>as a mechanism for addressing environmental</w:t>
            </w:r>
            <w:r w:rsidR="001A2F3D" w:rsidRPr="00D27B58">
              <w:rPr>
                <w:rFonts w:ascii="Aptos" w:hAnsi="Aptos" w:cstheme="minorHAnsi"/>
                <w:sz w:val="22"/>
                <w:szCs w:val="22"/>
              </w:rPr>
              <w:t xml:space="preserve"> issues affecting rivers</w:t>
            </w:r>
            <w:r w:rsidRPr="00D27B58">
              <w:rPr>
                <w:rFonts w:ascii="Aptos" w:hAnsi="Aptos" w:cstheme="minorHAnsi"/>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267E86BF" w14:textId="77777777" w:rsidR="00A4033F" w:rsidRPr="00D27B58" w:rsidRDefault="00A4033F" w:rsidP="002816E5">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F041ADC" w14:textId="3A9945D4" w:rsidR="00A4033F" w:rsidRPr="00D27B58" w:rsidRDefault="001A2F3D" w:rsidP="00D8619F">
            <w:pPr>
              <w:jc w:val="center"/>
              <w:rPr>
                <w:rFonts w:ascii="Aptos" w:hAnsi="Aptos" w:cstheme="minorHAnsi"/>
                <w:sz w:val="22"/>
                <w:szCs w:val="22"/>
              </w:rPr>
            </w:pPr>
            <w:r w:rsidRPr="00D27B58">
              <w:rPr>
                <w:rFonts w:ascii="Aptos" w:hAnsi="Aptos"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B876315" w14:textId="72C4AEFD" w:rsidR="00A4033F" w:rsidRPr="00D27B58" w:rsidRDefault="001A2F3D" w:rsidP="00DB259B">
            <w:pPr>
              <w:rPr>
                <w:rFonts w:ascii="Aptos" w:hAnsi="Aptos" w:cstheme="minorHAnsi"/>
                <w:sz w:val="22"/>
                <w:szCs w:val="22"/>
              </w:rPr>
            </w:pPr>
            <w:r w:rsidRPr="00D27B58">
              <w:rPr>
                <w:rFonts w:ascii="Aptos" w:hAnsi="Aptos" w:cstheme="minorHAnsi"/>
                <w:sz w:val="22"/>
                <w:szCs w:val="22"/>
              </w:rPr>
              <w:t>Application</w:t>
            </w:r>
          </w:p>
        </w:tc>
      </w:tr>
      <w:tr w:rsidR="00656DC8" w:rsidRPr="00D27B58" w14:paraId="7D19B8A7"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78033E41" w14:textId="0D218659" w:rsidR="00656DC8" w:rsidRPr="00D27B58" w:rsidRDefault="00EC6EB4">
            <w:pPr>
              <w:rPr>
                <w:rFonts w:ascii="Aptos" w:hAnsi="Aptos" w:cstheme="minorHAnsi"/>
                <w:sz w:val="22"/>
                <w:szCs w:val="22"/>
              </w:rPr>
            </w:pPr>
            <w:r w:rsidRPr="00D27B58">
              <w:rPr>
                <w:rFonts w:ascii="Aptos" w:hAnsi="Aptos" w:cstheme="minorHAnsi"/>
                <w:sz w:val="22"/>
                <w:szCs w:val="22"/>
              </w:rPr>
              <w:lastRenderedPageBreak/>
              <w:t>Knowledge of the key stakeholder groups involved in the Catchment Based Approach across London and the Thames Basin</w:t>
            </w:r>
            <w:r w:rsidR="002816E5" w:rsidRPr="00D27B58">
              <w:rPr>
                <w:rFonts w:ascii="Aptos" w:hAnsi="Aptos" w:cstheme="minorHAnsi"/>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2F7832CF" w14:textId="22F8C02C" w:rsidR="002816E5" w:rsidRPr="00D27B58" w:rsidRDefault="002816E5" w:rsidP="002816E5">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141F7F5" w14:textId="5A2BAA8B" w:rsidR="00656DC8" w:rsidRPr="00D27B58" w:rsidRDefault="00EC6EB4" w:rsidP="00D8619F">
            <w:pPr>
              <w:jc w:val="center"/>
              <w:rPr>
                <w:rFonts w:ascii="Aptos" w:hAnsi="Aptos" w:cstheme="minorHAnsi"/>
                <w:sz w:val="22"/>
                <w:szCs w:val="22"/>
              </w:rPr>
            </w:pPr>
            <w:r w:rsidRPr="00D27B58">
              <w:rPr>
                <w:rFonts w:ascii="Aptos" w:hAnsi="Aptos"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AD233CA" w14:textId="2A71601D" w:rsidR="00656DC8" w:rsidRPr="00D27B58" w:rsidRDefault="002816E5" w:rsidP="00DB259B">
            <w:pPr>
              <w:rPr>
                <w:rFonts w:ascii="Aptos" w:hAnsi="Aptos" w:cstheme="minorHAnsi"/>
                <w:sz w:val="22"/>
                <w:szCs w:val="22"/>
              </w:rPr>
            </w:pPr>
            <w:r w:rsidRPr="00D27B58">
              <w:rPr>
                <w:rFonts w:ascii="Aptos" w:hAnsi="Aptos" w:cstheme="minorHAnsi"/>
                <w:sz w:val="22"/>
                <w:szCs w:val="22"/>
              </w:rPr>
              <w:t>Application</w:t>
            </w:r>
          </w:p>
        </w:tc>
      </w:tr>
      <w:tr w:rsidR="004B4E3F" w:rsidRPr="00D27B58" w14:paraId="265AD95F" w14:textId="77777777" w:rsidTr="004B4E3F">
        <w:tc>
          <w:tcPr>
            <w:tcW w:w="5670" w:type="dxa"/>
            <w:tcBorders>
              <w:top w:val="single" w:sz="4" w:space="0" w:color="auto"/>
              <w:left w:val="single" w:sz="4" w:space="0" w:color="auto"/>
              <w:bottom w:val="nil"/>
              <w:right w:val="single" w:sz="4" w:space="0" w:color="auto"/>
            </w:tcBorders>
            <w:shd w:val="clear" w:color="auto" w:fill="002060"/>
          </w:tcPr>
          <w:p w14:paraId="16B8705E" w14:textId="7D447CE4" w:rsidR="004B4E3F" w:rsidRPr="003B0F40" w:rsidRDefault="003B0F40">
            <w:pPr>
              <w:rPr>
                <w:rFonts w:ascii="Aptos" w:hAnsi="Aptos" w:cstheme="minorHAnsi"/>
                <w:b/>
                <w:bCs/>
                <w:color w:val="FFFFFF" w:themeColor="background1"/>
                <w:sz w:val="22"/>
                <w:szCs w:val="22"/>
              </w:rPr>
            </w:pPr>
            <w:r w:rsidRPr="003B0F40">
              <w:rPr>
                <w:rFonts w:ascii="Aptos" w:hAnsi="Aptos" w:cstheme="minorHAnsi"/>
                <w:b/>
                <w:bCs/>
                <w:color w:val="FFFFFF" w:themeColor="background1"/>
                <w:sz w:val="22"/>
                <w:szCs w:val="22"/>
              </w:rPr>
              <w:t>Experience of:</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3CBB9067" w14:textId="77777777" w:rsidR="004B4E3F" w:rsidRPr="004B4E3F" w:rsidRDefault="004B4E3F" w:rsidP="002816E5">
            <w:pPr>
              <w:jc w:val="center"/>
              <w:rPr>
                <w:rFonts w:ascii="Aptos" w:hAnsi="Aptos" w:cstheme="minorHAnsi"/>
                <w:color w:val="FFFFFF" w:themeColor="background1"/>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029F997C" w14:textId="77777777" w:rsidR="004B4E3F" w:rsidRPr="004B4E3F" w:rsidRDefault="004B4E3F" w:rsidP="00D8619F">
            <w:pPr>
              <w:jc w:val="center"/>
              <w:rPr>
                <w:rFonts w:ascii="Aptos" w:hAnsi="Aptos" w:cstheme="minorHAnsi"/>
                <w:color w:val="FFFFFF" w:themeColor="background1"/>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002060"/>
            <w:vAlign w:val="center"/>
          </w:tcPr>
          <w:p w14:paraId="3FCFEA43" w14:textId="77777777" w:rsidR="004B4E3F" w:rsidRPr="004B4E3F" w:rsidRDefault="004B4E3F" w:rsidP="00DB259B">
            <w:pPr>
              <w:rPr>
                <w:rFonts w:ascii="Aptos" w:hAnsi="Aptos" w:cstheme="minorHAnsi"/>
                <w:color w:val="FFFFFF" w:themeColor="background1"/>
                <w:sz w:val="22"/>
                <w:szCs w:val="22"/>
              </w:rPr>
            </w:pPr>
          </w:p>
        </w:tc>
      </w:tr>
      <w:tr w:rsidR="004B4E3F" w:rsidRPr="00D27B58" w14:paraId="63FEB522" w14:textId="77777777" w:rsidTr="00755165">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67AE28B6" w14:textId="354D9CFF" w:rsidR="004B4E3F" w:rsidRPr="003E1961" w:rsidRDefault="003E1961">
            <w:pPr>
              <w:pStyle w:val="Heading3"/>
              <w:rPr>
                <w:rFonts w:ascii="Aptos" w:hAnsi="Aptos" w:cstheme="minorHAnsi"/>
                <w:b/>
                <w:bCs/>
                <w:i w:val="0"/>
                <w:iCs/>
                <w:color w:val="FFFFFF" w:themeColor="background1"/>
                <w:sz w:val="22"/>
                <w:szCs w:val="22"/>
                <w:highlight w:val="lightGray"/>
              </w:rPr>
            </w:pPr>
            <w:r w:rsidRPr="003E1961">
              <w:rPr>
                <w:rFonts w:ascii="Aptos" w:hAnsi="Aptos" w:cstheme="minorHAnsi"/>
                <w:i w:val="0"/>
                <w:iCs/>
                <w:sz w:val="22"/>
                <w:szCs w:val="22"/>
              </w:rPr>
              <w:t>Demonstrable</w:t>
            </w:r>
            <w:r w:rsidR="004B4E3F" w:rsidRPr="003E1961">
              <w:rPr>
                <w:rFonts w:ascii="Aptos" w:hAnsi="Aptos" w:cstheme="minorHAnsi"/>
                <w:i w:val="0"/>
                <w:iCs/>
                <w:sz w:val="22"/>
                <w:szCs w:val="22"/>
              </w:rPr>
              <w:t>’ experience in a relevant field</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F5CB179" w14:textId="0E4487B7" w:rsidR="004B4E3F" w:rsidRPr="00D27B58" w:rsidRDefault="004B4E3F" w:rsidP="00D8619F">
            <w:pPr>
              <w:jc w:val="center"/>
              <w:rPr>
                <w:rFonts w:ascii="Aptos" w:hAnsi="Aptos" w:cstheme="minorHAnsi"/>
                <w:b/>
                <w:bCs/>
                <w:sz w:val="22"/>
                <w:szCs w:val="22"/>
                <w:highlight w:val="lightGray"/>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2114340" w14:textId="77777777" w:rsidR="004B4E3F" w:rsidRPr="00D27B58" w:rsidRDefault="004B4E3F" w:rsidP="00D8619F">
            <w:pPr>
              <w:jc w:val="center"/>
              <w:rPr>
                <w:rFonts w:ascii="Aptos" w:hAnsi="Aptos" w:cs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B4DD55A" w14:textId="76173DAF" w:rsidR="004B4E3F" w:rsidRPr="00D27B58" w:rsidRDefault="004B4E3F" w:rsidP="00DB259B">
            <w:pPr>
              <w:rPr>
                <w:rFonts w:ascii="Aptos" w:hAnsi="Aptos" w:cstheme="minorHAnsi"/>
                <w:b/>
                <w:bCs/>
                <w:sz w:val="22"/>
                <w:szCs w:val="22"/>
                <w:highlight w:val="lightGray"/>
              </w:rPr>
            </w:pPr>
            <w:r w:rsidRPr="00D27B58">
              <w:rPr>
                <w:rFonts w:ascii="Aptos" w:hAnsi="Aptos" w:cstheme="minorHAnsi"/>
                <w:sz w:val="22"/>
                <w:szCs w:val="22"/>
              </w:rPr>
              <w:t>Application</w:t>
            </w:r>
          </w:p>
        </w:tc>
      </w:tr>
      <w:tr w:rsidR="004B4E3F" w:rsidRPr="00D27B58" w14:paraId="7A4A1DD4"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D77D895" w14:textId="2F4A90E7" w:rsidR="004B4E3F" w:rsidRPr="00D27B58" w:rsidRDefault="004B4E3F" w:rsidP="00DB6805">
            <w:pPr>
              <w:tabs>
                <w:tab w:val="left" w:pos="1080"/>
              </w:tabs>
              <w:rPr>
                <w:rFonts w:ascii="Aptos" w:hAnsi="Aptos" w:cstheme="minorHAnsi"/>
                <w:sz w:val="22"/>
                <w:szCs w:val="22"/>
              </w:rPr>
            </w:pPr>
            <w:r w:rsidRPr="00D27B58">
              <w:rPr>
                <w:rFonts w:ascii="Aptos" w:hAnsi="Aptos" w:cstheme="minorHAnsi"/>
                <w:sz w:val="22"/>
                <w:szCs w:val="22"/>
              </w:rPr>
              <w:t>A proven track record of developing and fundraising for novel and innovative projects to improve river environments.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39BC8FF1" w14:textId="25BC25D7"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1EAD2CA"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8A558BC" w14:textId="49D640FD"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7AFEDBD4"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7C08A4EB" w14:textId="6C272CDE" w:rsidR="004B4E3F" w:rsidRPr="00D27B58" w:rsidRDefault="004B4E3F">
            <w:pPr>
              <w:tabs>
                <w:tab w:val="left" w:pos="1080"/>
              </w:tabs>
              <w:rPr>
                <w:rFonts w:ascii="Aptos" w:hAnsi="Aptos" w:cstheme="minorHAnsi"/>
                <w:sz w:val="22"/>
                <w:szCs w:val="22"/>
              </w:rPr>
            </w:pPr>
            <w:r w:rsidRPr="00D27B58">
              <w:rPr>
                <w:rFonts w:ascii="Aptos" w:hAnsi="Aptos" w:cstheme="minorHAnsi"/>
                <w:sz w:val="22"/>
                <w:szCs w:val="22"/>
              </w:rPr>
              <w:t xml:space="preserve">Experience of developing partnership networks (including the organisation and chairing of partnership meeting) and working within these to deliver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19710DD" w14:textId="77777777" w:rsidR="004B4E3F" w:rsidRPr="00D27B58" w:rsidRDefault="004B4E3F" w:rsidP="00261AFF">
            <w:pPr>
              <w:jc w:val="center"/>
              <w:rPr>
                <w:rFonts w:ascii="Aptos" w:hAnsi="Aptos" w:cstheme="minorHAnsi"/>
                <w:sz w:val="22"/>
                <w:szCs w:val="22"/>
              </w:rPr>
            </w:pPr>
            <w:r w:rsidRPr="00D27B58">
              <w:rPr>
                <w:rFonts w:ascii="Aptos" w:hAnsi="Aptos" w:cstheme="minorHAnsi"/>
                <w:sz w:val="22"/>
                <w:szCs w:val="22"/>
              </w:rPr>
              <w:t>√</w:t>
            </w:r>
          </w:p>
          <w:p w14:paraId="72ABC3B4" w14:textId="35F13550" w:rsidR="004B4E3F" w:rsidRPr="00D27B58" w:rsidRDefault="004B4E3F" w:rsidP="00D8619F">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27FC5CE"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AD43B97" w14:textId="7C99FA85"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22B7555F"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1E445B43" w14:textId="6256EAC9" w:rsidR="004B4E3F" w:rsidRPr="00D27B58" w:rsidRDefault="004B4E3F" w:rsidP="00261AFF">
            <w:pPr>
              <w:tabs>
                <w:tab w:val="left" w:pos="1080"/>
              </w:tabs>
              <w:rPr>
                <w:rFonts w:ascii="Aptos" w:hAnsi="Aptos" w:cstheme="minorHAnsi"/>
                <w:sz w:val="22"/>
                <w:szCs w:val="22"/>
              </w:rPr>
            </w:pPr>
            <w:r w:rsidRPr="00D27B58">
              <w:rPr>
                <w:rFonts w:ascii="Aptos" w:hAnsi="Aptos" w:cstheme="minorHAnsi"/>
                <w:sz w:val="22"/>
                <w:szCs w:val="22"/>
              </w:rPr>
              <w:t>Experience of working with communities to develop their ideas and priorities into fundable projects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74DC66F" w14:textId="77777777" w:rsidR="004B4E3F" w:rsidRPr="00D27B58" w:rsidRDefault="004B4E3F" w:rsidP="003E182D">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DC27DA4" w14:textId="3B7A16CF" w:rsidR="004B4E3F" w:rsidRPr="00D27B58" w:rsidRDefault="004B4E3F" w:rsidP="00261AFF">
            <w:pPr>
              <w:jc w:val="center"/>
              <w:rPr>
                <w:rFonts w:ascii="Aptos" w:hAnsi="Aptos" w:cstheme="minorHAnsi"/>
                <w:sz w:val="22"/>
                <w:szCs w:val="22"/>
              </w:rPr>
            </w:pPr>
            <w:r w:rsidRPr="00D27B58">
              <w:rPr>
                <w:rFonts w:ascii="Aptos" w:hAnsi="Aptos"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95AFD62" w14:textId="398B38D4"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6655C5C1"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6E52DCE6" w14:textId="54B26CF1" w:rsidR="004B4E3F" w:rsidRPr="00D27B58" w:rsidRDefault="004B4E3F">
            <w:pPr>
              <w:tabs>
                <w:tab w:val="left" w:pos="1080"/>
              </w:tabs>
              <w:rPr>
                <w:rFonts w:ascii="Aptos" w:hAnsi="Aptos" w:cstheme="minorHAnsi"/>
                <w:sz w:val="22"/>
                <w:szCs w:val="22"/>
              </w:rPr>
            </w:pPr>
            <w:r w:rsidRPr="00D27B58">
              <w:rPr>
                <w:rFonts w:ascii="Aptos" w:hAnsi="Aptos" w:cstheme="minorHAnsi"/>
                <w:sz w:val="22"/>
                <w:szCs w:val="22"/>
              </w:rPr>
              <w:t>Experience of managing projects and complex budgets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BF15704" w14:textId="5C0A3EC7"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4A43135" w14:textId="10174158" w:rsidR="004B4E3F" w:rsidRPr="00D27B58" w:rsidRDefault="004B4E3F" w:rsidP="00D8619F">
            <w:pPr>
              <w:jc w:val="center"/>
              <w:rPr>
                <w:rFonts w:ascii="Aptos" w:hAnsi="Aptos" w:cs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A00A8BA" w14:textId="1B41FB60"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2ED4526E"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2C6F5C3D" w14:textId="5F3AB25C" w:rsidR="004B4E3F" w:rsidRPr="00D27B58" w:rsidRDefault="004B4E3F" w:rsidP="00DB6805">
            <w:pPr>
              <w:rPr>
                <w:rFonts w:ascii="Aptos" w:hAnsi="Aptos" w:cstheme="minorHAnsi"/>
                <w:sz w:val="22"/>
                <w:szCs w:val="22"/>
              </w:rPr>
            </w:pPr>
            <w:r w:rsidRPr="00D27B58">
              <w:rPr>
                <w:rFonts w:ascii="Aptos" w:hAnsi="Aptos" w:cstheme="minorHAnsi"/>
                <w:sz w:val="22"/>
                <w:szCs w:val="22"/>
              </w:rPr>
              <w:t xml:space="preserve">Strong experience of fundraising and the key funding sources for river improvements projects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7324848" w14:textId="53F0ECEB"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F0BCDDE"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2E5A414" w14:textId="7C6A34C3"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1A5247CA" w14:textId="77777777" w:rsidTr="00755165">
        <w:tc>
          <w:tcPr>
            <w:tcW w:w="5670" w:type="dxa"/>
            <w:tcBorders>
              <w:top w:val="single" w:sz="4" w:space="0" w:color="auto"/>
              <w:left w:val="single" w:sz="4" w:space="0" w:color="auto"/>
              <w:bottom w:val="single" w:sz="4" w:space="0" w:color="auto"/>
              <w:right w:val="single" w:sz="4" w:space="0" w:color="auto"/>
            </w:tcBorders>
            <w:shd w:val="clear" w:color="auto" w:fill="002060"/>
          </w:tcPr>
          <w:p w14:paraId="03906352" w14:textId="22A4B51B" w:rsidR="004B4E3F" w:rsidRPr="00D27B58" w:rsidRDefault="004B4E3F" w:rsidP="00DB6805">
            <w:pPr>
              <w:rPr>
                <w:rFonts w:ascii="Aptos" w:hAnsi="Aptos" w:cstheme="minorHAnsi"/>
                <w:sz w:val="22"/>
                <w:szCs w:val="22"/>
              </w:rPr>
            </w:pPr>
            <w:r w:rsidRPr="00D27B58">
              <w:rPr>
                <w:rFonts w:ascii="Aptos" w:hAnsi="Aptos" w:cstheme="minorHAnsi"/>
                <w:b/>
                <w:iCs/>
                <w:sz w:val="22"/>
                <w:szCs w:val="22"/>
              </w:rPr>
              <w:t>Skills and competencies:</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553EEAF9" w14:textId="23C4938B" w:rsidR="004B4E3F" w:rsidRPr="00D27B58" w:rsidRDefault="004B4E3F" w:rsidP="00D8619F">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69C93669"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002060"/>
            <w:vAlign w:val="center"/>
          </w:tcPr>
          <w:p w14:paraId="67393FD2" w14:textId="475D00F4" w:rsidR="004B4E3F" w:rsidRPr="00D27B58" w:rsidRDefault="004B4E3F" w:rsidP="00DB259B">
            <w:pPr>
              <w:rPr>
                <w:rFonts w:ascii="Aptos" w:hAnsi="Aptos" w:cstheme="minorHAnsi"/>
                <w:sz w:val="22"/>
                <w:szCs w:val="22"/>
              </w:rPr>
            </w:pPr>
          </w:p>
        </w:tc>
      </w:tr>
      <w:tr w:rsidR="004B4E3F" w:rsidRPr="00D27B58" w14:paraId="03607443" w14:textId="77777777" w:rsidTr="00755165">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6198C475" w14:textId="05044924" w:rsidR="004B4E3F" w:rsidRPr="003E1961" w:rsidRDefault="004B4E3F">
            <w:pPr>
              <w:pStyle w:val="Heading3"/>
              <w:rPr>
                <w:rFonts w:ascii="Aptos" w:hAnsi="Aptos" w:cstheme="minorHAnsi"/>
                <w:b/>
                <w:i w:val="0"/>
                <w:iCs/>
                <w:sz w:val="22"/>
                <w:szCs w:val="22"/>
              </w:rPr>
            </w:pPr>
            <w:r w:rsidRPr="003E1961">
              <w:rPr>
                <w:rFonts w:ascii="Aptos" w:hAnsi="Aptos" w:cstheme="minorHAnsi"/>
                <w:i w:val="0"/>
                <w:iCs/>
                <w:sz w:val="22"/>
                <w:szCs w:val="22"/>
              </w:rPr>
              <w:t>Excellent verbal, written and IT skills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3CB59F8F" w14:textId="10769F21"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EB70FBC"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FE37084" w14:textId="31C37F8B"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76D67F06"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CD5C9D6" w14:textId="1CE1D3A2" w:rsidR="004B4E3F" w:rsidRPr="00D27B58" w:rsidRDefault="004B4E3F">
            <w:pPr>
              <w:rPr>
                <w:rFonts w:ascii="Aptos" w:hAnsi="Aptos" w:cstheme="minorHAnsi"/>
                <w:sz w:val="22"/>
                <w:szCs w:val="22"/>
              </w:rPr>
            </w:pPr>
            <w:r w:rsidRPr="00D27B58">
              <w:rPr>
                <w:rFonts w:ascii="Aptos" w:hAnsi="Aptos" w:cstheme="minorHAnsi"/>
                <w:sz w:val="22"/>
                <w:szCs w:val="22"/>
              </w:rPr>
              <w:t>Excellent presentation skills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0ACF3BA" w14:textId="4BC79680"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60F105F"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AF3D244" w14:textId="7B931B70" w:rsidR="004B4E3F" w:rsidRPr="00D27B58" w:rsidRDefault="004B4E3F" w:rsidP="00DB259B">
            <w:pPr>
              <w:rPr>
                <w:rFonts w:ascii="Aptos" w:hAnsi="Aptos" w:cstheme="minorHAnsi"/>
                <w:sz w:val="22"/>
                <w:szCs w:val="22"/>
              </w:rPr>
            </w:pPr>
            <w:r w:rsidRPr="00D27B58">
              <w:rPr>
                <w:rFonts w:ascii="Aptos" w:hAnsi="Aptos" w:cstheme="minorHAnsi"/>
                <w:sz w:val="22"/>
                <w:szCs w:val="22"/>
              </w:rPr>
              <w:t>Interview</w:t>
            </w:r>
          </w:p>
        </w:tc>
      </w:tr>
      <w:tr w:rsidR="004B4E3F" w:rsidRPr="00D27B58" w14:paraId="4E0F0E73"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6936D4D5" w14:textId="243758FF" w:rsidR="004B4E3F" w:rsidRPr="00D27B58" w:rsidRDefault="004B4E3F">
            <w:pPr>
              <w:rPr>
                <w:rFonts w:ascii="Aptos" w:hAnsi="Aptos" w:cstheme="minorHAnsi"/>
                <w:sz w:val="22"/>
                <w:szCs w:val="22"/>
              </w:rPr>
            </w:pPr>
            <w:r w:rsidRPr="00D27B58">
              <w:rPr>
                <w:rFonts w:ascii="Aptos" w:hAnsi="Aptos" w:cstheme="minorHAnsi"/>
                <w:sz w:val="22"/>
                <w:szCs w:val="22"/>
              </w:rPr>
              <w:t>Ability to deal with conflict situations or stakeholders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78FD0EF" w14:textId="03612E8A"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34F4DB1"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4647CA7" w14:textId="25493230" w:rsidR="004B4E3F" w:rsidRPr="00D27B58" w:rsidRDefault="004B4E3F" w:rsidP="00DB259B">
            <w:pPr>
              <w:rPr>
                <w:rFonts w:ascii="Aptos" w:hAnsi="Aptos" w:cstheme="minorHAnsi"/>
                <w:sz w:val="22"/>
                <w:szCs w:val="22"/>
              </w:rPr>
            </w:pPr>
            <w:r w:rsidRPr="00D27B58">
              <w:rPr>
                <w:rFonts w:ascii="Aptos" w:hAnsi="Aptos" w:cstheme="minorHAnsi"/>
                <w:sz w:val="22"/>
                <w:szCs w:val="22"/>
              </w:rPr>
              <w:t>Interview</w:t>
            </w:r>
          </w:p>
        </w:tc>
      </w:tr>
      <w:tr w:rsidR="004B4E3F" w:rsidRPr="00D27B58" w14:paraId="431E4BF9"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0E2A593" w14:textId="061C5C3B" w:rsidR="004B4E3F" w:rsidRPr="00D27B58" w:rsidRDefault="004B4E3F">
            <w:pPr>
              <w:rPr>
                <w:rFonts w:ascii="Aptos" w:hAnsi="Aptos" w:cstheme="minorHAnsi"/>
                <w:sz w:val="22"/>
                <w:szCs w:val="22"/>
              </w:rPr>
            </w:pPr>
            <w:r w:rsidRPr="00D27B58">
              <w:rPr>
                <w:rFonts w:ascii="Aptos" w:hAnsi="Aptos" w:cstheme="minorHAnsi"/>
                <w:sz w:val="22"/>
                <w:szCs w:val="22"/>
              </w:rPr>
              <w:t xml:space="preserve">Competent at working at both a local and strategic scale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1F6CBA7" w14:textId="06BA42C8"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3EF7193"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3E4FF2D" w14:textId="5A961B0E"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169631D0"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1DF1CF18" w14:textId="3DE737AF" w:rsidR="004B4E3F" w:rsidRPr="00D27B58" w:rsidRDefault="004B4E3F" w:rsidP="00EC6EB4">
            <w:pPr>
              <w:rPr>
                <w:rFonts w:ascii="Aptos" w:hAnsi="Aptos" w:cstheme="minorHAnsi"/>
                <w:sz w:val="22"/>
                <w:szCs w:val="22"/>
              </w:rPr>
            </w:pPr>
            <w:r w:rsidRPr="00D27B58">
              <w:rPr>
                <w:rFonts w:ascii="Aptos" w:hAnsi="Aptos" w:cstheme="minorHAnsi"/>
                <w:sz w:val="22"/>
                <w:szCs w:val="22"/>
              </w:rPr>
              <w:t>Comfortable working with a broad range of partners such as officers from statutory organisations, local government, the voluntary and private sectors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0A2A089" w14:textId="1CAD4587" w:rsidR="004B4E3F" w:rsidRPr="00D27B58" w:rsidRDefault="004B4E3F" w:rsidP="00EC6EB4">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9F59949" w14:textId="77777777" w:rsidR="004B4E3F" w:rsidRPr="00D27B58" w:rsidRDefault="004B4E3F" w:rsidP="00EC6EB4">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E06667A" w14:textId="45199AF8" w:rsidR="004B4E3F" w:rsidRPr="00D27B58" w:rsidRDefault="004B4E3F" w:rsidP="00EC6EB4">
            <w:pPr>
              <w:rPr>
                <w:rFonts w:ascii="Aptos" w:hAnsi="Aptos" w:cstheme="minorHAnsi"/>
                <w:sz w:val="22"/>
                <w:szCs w:val="22"/>
              </w:rPr>
            </w:pPr>
            <w:r w:rsidRPr="00D27B58">
              <w:rPr>
                <w:rFonts w:ascii="Aptos" w:hAnsi="Aptos" w:cstheme="minorHAnsi"/>
                <w:sz w:val="22"/>
                <w:szCs w:val="22"/>
              </w:rPr>
              <w:t>Interview</w:t>
            </w:r>
          </w:p>
        </w:tc>
      </w:tr>
      <w:tr w:rsidR="004B4E3F" w:rsidRPr="00D27B58" w14:paraId="762CC5F9"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2AA2E51" w14:textId="787C8DC4" w:rsidR="004B4E3F" w:rsidRPr="00D27B58" w:rsidRDefault="004B4E3F" w:rsidP="00EC6EB4">
            <w:pPr>
              <w:rPr>
                <w:rFonts w:ascii="Aptos" w:hAnsi="Aptos" w:cstheme="minorHAnsi"/>
                <w:sz w:val="22"/>
                <w:szCs w:val="22"/>
              </w:rPr>
            </w:pPr>
            <w:r w:rsidRPr="00D27B58">
              <w:rPr>
                <w:rFonts w:ascii="Aptos" w:hAnsi="Aptos" w:cstheme="minorHAnsi"/>
                <w:sz w:val="22"/>
                <w:szCs w:val="22"/>
              </w:rPr>
              <w:t>Comfortable working with databases to record and monitor outcomes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5BF996A" w14:textId="04287A57" w:rsidR="004B4E3F" w:rsidRPr="00D27B58" w:rsidRDefault="004B4E3F" w:rsidP="00EC6EB4">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26D55FE" w14:textId="77777777" w:rsidR="004B4E3F" w:rsidRPr="00D27B58" w:rsidRDefault="004B4E3F" w:rsidP="00EC6EB4">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788CCFD" w14:textId="712C0BFB" w:rsidR="004B4E3F" w:rsidRPr="00D27B58" w:rsidRDefault="004B4E3F" w:rsidP="00EC6EB4">
            <w:pPr>
              <w:rPr>
                <w:rFonts w:ascii="Aptos" w:hAnsi="Aptos" w:cstheme="minorHAnsi"/>
                <w:sz w:val="22"/>
                <w:szCs w:val="22"/>
              </w:rPr>
            </w:pPr>
            <w:r w:rsidRPr="00D27B58">
              <w:rPr>
                <w:rFonts w:ascii="Aptos" w:hAnsi="Aptos" w:cstheme="minorHAnsi"/>
                <w:sz w:val="22"/>
                <w:szCs w:val="22"/>
              </w:rPr>
              <w:t>Interview</w:t>
            </w:r>
          </w:p>
        </w:tc>
      </w:tr>
    </w:tbl>
    <w:p w14:paraId="14205B9A" w14:textId="77777777" w:rsidR="000B0F64" w:rsidRPr="00D27B58" w:rsidRDefault="000B0F64" w:rsidP="000B0F64">
      <w:pPr>
        <w:rPr>
          <w:rFonts w:ascii="Aptos" w:hAnsi="Aptos" w:cstheme="minorHAnsi"/>
          <w:sz w:val="22"/>
          <w:szCs w:val="22"/>
        </w:rPr>
      </w:pPr>
    </w:p>
    <w:p w14:paraId="60223207" w14:textId="77777777" w:rsidR="004B7F16" w:rsidRPr="00D27B58" w:rsidRDefault="004B7F16" w:rsidP="000B0F64">
      <w:pPr>
        <w:rPr>
          <w:rFonts w:ascii="Aptos" w:hAnsi="Aptos" w:cstheme="minorHAnsi"/>
          <w:sz w:val="22"/>
          <w:szCs w:val="22"/>
        </w:rPr>
      </w:pPr>
    </w:p>
    <w:p w14:paraId="095EB8E6" w14:textId="77777777" w:rsidR="00E92285" w:rsidRPr="00D27B58" w:rsidRDefault="00E92285" w:rsidP="00E92285">
      <w:pPr>
        <w:rPr>
          <w:rFonts w:ascii="Aptos" w:hAnsi="Aptos" w:cstheme="minorHAnsi"/>
          <w:b/>
          <w:bCs/>
          <w:sz w:val="22"/>
          <w:szCs w:val="22"/>
        </w:rPr>
      </w:pPr>
      <w:r w:rsidRPr="00D27B58">
        <w:rPr>
          <w:rFonts w:ascii="Aptos" w:hAnsi="Aptos" w:cstheme="minorHAnsi"/>
          <w:b/>
          <w:sz w:val="22"/>
          <w:szCs w:val="22"/>
        </w:rPr>
        <w:t xml:space="preserve">This role is ideal for those who: </w:t>
      </w:r>
    </w:p>
    <w:p w14:paraId="11E7FC71" w14:textId="77777777"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Enjoy managing people and projects </w:t>
      </w:r>
    </w:p>
    <w:p w14:paraId="420BE39C" w14:textId="7352CF21"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Enjoy working with project partners and other key stakeholders </w:t>
      </w:r>
    </w:p>
    <w:p w14:paraId="31FF6FC7" w14:textId="60468680"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Are self-motivated and enjoy identifying, developing and fundraising for strategic projects that support the delivery of Thames21’s </w:t>
      </w:r>
      <w:proofErr w:type="gramStart"/>
      <w:r w:rsidRPr="00D27B58">
        <w:rPr>
          <w:rFonts w:ascii="Aptos" w:hAnsi="Aptos" w:cstheme="minorHAnsi"/>
          <w:bCs/>
          <w:sz w:val="22"/>
          <w:szCs w:val="22"/>
        </w:rPr>
        <w:t>5 year</w:t>
      </w:r>
      <w:proofErr w:type="gramEnd"/>
      <w:r w:rsidRPr="00D27B58">
        <w:rPr>
          <w:rFonts w:ascii="Aptos" w:hAnsi="Aptos" w:cstheme="minorHAnsi"/>
          <w:bCs/>
          <w:sz w:val="22"/>
          <w:szCs w:val="22"/>
        </w:rPr>
        <w:t xml:space="preserve"> plan. </w:t>
      </w:r>
    </w:p>
    <w:p w14:paraId="2F6FF8EA" w14:textId="27063B5A"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Are comfortable working in a flexible role and adapting to change</w:t>
      </w:r>
    </w:p>
    <w:p w14:paraId="75ACF7C1" w14:textId="77777777"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Are comfortable to work across multiple projects</w:t>
      </w:r>
    </w:p>
    <w:p w14:paraId="07A9A3A6" w14:textId="77777777"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Are comfortable working at speed</w:t>
      </w:r>
    </w:p>
    <w:p w14:paraId="11F7C696" w14:textId="46E3FFD8"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Are happy to work in a role which comprises both desk work and </w:t>
      </w:r>
      <w:r w:rsidR="007630CA" w:rsidRPr="00D27B58">
        <w:rPr>
          <w:rFonts w:ascii="Aptos" w:hAnsi="Aptos" w:cstheme="minorHAnsi"/>
          <w:bCs/>
          <w:sz w:val="22"/>
          <w:szCs w:val="22"/>
        </w:rPr>
        <w:t>in</w:t>
      </w:r>
      <w:r w:rsidR="00677797" w:rsidRPr="00D27B58">
        <w:rPr>
          <w:rFonts w:ascii="Aptos" w:hAnsi="Aptos" w:cstheme="minorHAnsi"/>
          <w:bCs/>
          <w:sz w:val="22"/>
          <w:szCs w:val="22"/>
        </w:rPr>
        <w:t>field</w:t>
      </w:r>
      <w:r w:rsidR="007630CA" w:rsidRPr="00D27B58">
        <w:rPr>
          <w:rFonts w:ascii="Aptos" w:hAnsi="Aptos" w:cstheme="minorHAnsi"/>
          <w:bCs/>
          <w:sz w:val="22"/>
          <w:szCs w:val="22"/>
        </w:rPr>
        <w:t xml:space="preserve"> </w:t>
      </w:r>
      <w:r w:rsidRPr="00D27B58">
        <w:rPr>
          <w:rFonts w:ascii="Aptos" w:hAnsi="Aptos" w:cstheme="minorHAnsi"/>
          <w:bCs/>
          <w:sz w:val="22"/>
          <w:szCs w:val="22"/>
        </w:rPr>
        <w:t>visits</w:t>
      </w:r>
    </w:p>
    <w:p w14:paraId="75E94206" w14:textId="77777777" w:rsidR="00E92285" w:rsidRPr="00D27B58" w:rsidRDefault="00E92285" w:rsidP="00E92285">
      <w:pPr>
        <w:rPr>
          <w:rFonts w:ascii="Aptos" w:hAnsi="Aptos" w:cstheme="minorHAnsi"/>
          <w:b/>
          <w:sz w:val="22"/>
          <w:szCs w:val="22"/>
        </w:rPr>
      </w:pPr>
    </w:p>
    <w:p w14:paraId="1096E628" w14:textId="26DFE08F" w:rsidR="00E92285" w:rsidRPr="00D27B58" w:rsidRDefault="00E92285" w:rsidP="00E92285">
      <w:pPr>
        <w:keepNext/>
        <w:rPr>
          <w:rFonts w:ascii="Aptos" w:hAnsi="Aptos" w:cstheme="minorHAnsi"/>
          <w:b/>
          <w:bCs/>
          <w:sz w:val="22"/>
          <w:szCs w:val="22"/>
        </w:rPr>
      </w:pPr>
      <w:r w:rsidRPr="00D27B58">
        <w:rPr>
          <w:rFonts w:ascii="Aptos" w:hAnsi="Aptos" w:cstheme="minorHAnsi"/>
          <w:b/>
          <w:bCs/>
          <w:sz w:val="22"/>
          <w:szCs w:val="22"/>
        </w:rPr>
        <w:t>Additional Information:</w:t>
      </w:r>
    </w:p>
    <w:p w14:paraId="08083752"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The post holder must be willing to occasionally work in the evening and at weekends.</w:t>
      </w:r>
    </w:p>
    <w:p w14:paraId="3E3EED67" w14:textId="77777777" w:rsidR="00E92285" w:rsidRPr="00D27B58" w:rsidRDefault="00E92285" w:rsidP="000F06DB">
      <w:pPr>
        <w:numPr>
          <w:ilvl w:val="0"/>
          <w:numId w:val="7"/>
        </w:numPr>
        <w:tabs>
          <w:tab w:val="num" w:pos="567"/>
        </w:tabs>
        <w:ind w:left="540"/>
        <w:rPr>
          <w:rFonts w:ascii="Aptos" w:hAnsi="Aptos" w:cstheme="minorHAnsi"/>
          <w:sz w:val="22"/>
          <w:szCs w:val="22"/>
        </w:rPr>
      </w:pPr>
      <w:r w:rsidRPr="00D27B58">
        <w:rPr>
          <w:rFonts w:ascii="Aptos" w:hAnsi="Aptos" w:cstheme="minorHAnsi"/>
          <w:sz w:val="22"/>
          <w:szCs w:val="22"/>
        </w:rPr>
        <w:t>25 days paid annual leave are available plus public holidays. In addition, the Thames21 office is closed between Christmas and New Year.</w:t>
      </w:r>
    </w:p>
    <w:p w14:paraId="0F264D21"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Thames21 operate a flexitime system of working.</w:t>
      </w:r>
    </w:p>
    <w:p w14:paraId="4B69B41E"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 xml:space="preserve">Thames21 have an ‘Auto Enrol’ Workplace Pension Scheme with NEST </w:t>
      </w:r>
    </w:p>
    <w:p w14:paraId="312FC787"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24/7 access to our employee assistance programme.</w:t>
      </w:r>
    </w:p>
    <w:p w14:paraId="11065DB6"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Season ticket loan</w:t>
      </w:r>
    </w:p>
    <w:p w14:paraId="3C45D686"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Laptop &amp; Mobile phone for company use.</w:t>
      </w:r>
    </w:p>
    <w:p w14:paraId="5E43B07D" w14:textId="3A67FD42"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Opportunity to join IWGB</w:t>
      </w:r>
      <w:r w:rsidR="00D45400" w:rsidRPr="00D27B58">
        <w:rPr>
          <w:rFonts w:ascii="Aptos" w:hAnsi="Aptos" w:cstheme="minorHAnsi"/>
          <w:sz w:val="22"/>
          <w:szCs w:val="22"/>
        </w:rPr>
        <w:t xml:space="preserve"> which is</w:t>
      </w:r>
      <w:r w:rsidRPr="00D27B58">
        <w:rPr>
          <w:rFonts w:ascii="Aptos" w:hAnsi="Aptos" w:cstheme="minorHAnsi"/>
          <w:sz w:val="22"/>
          <w:szCs w:val="22"/>
        </w:rPr>
        <w:t xml:space="preserve"> a recognised trade union within Thames21</w:t>
      </w:r>
    </w:p>
    <w:p w14:paraId="65D69522" w14:textId="77777777" w:rsidR="00E92285" w:rsidRPr="00D27B58" w:rsidRDefault="00E92285" w:rsidP="00E92285">
      <w:pPr>
        <w:ind w:left="540"/>
        <w:rPr>
          <w:rFonts w:ascii="Aptos" w:hAnsi="Aptos" w:cstheme="minorHAnsi"/>
          <w:sz w:val="22"/>
          <w:szCs w:val="22"/>
        </w:rPr>
      </w:pPr>
    </w:p>
    <w:p w14:paraId="6C38437D" w14:textId="77777777" w:rsidR="00574B44" w:rsidRDefault="00574B44" w:rsidP="00E92285">
      <w:pPr>
        <w:rPr>
          <w:rFonts w:ascii="Aptos" w:hAnsi="Aptos" w:cstheme="minorHAnsi"/>
          <w:b/>
          <w:bCs/>
          <w:sz w:val="22"/>
          <w:szCs w:val="22"/>
        </w:rPr>
      </w:pPr>
    </w:p>
    <w:p w14:paraId="74241E80" w14:textId="57D046C8" w:rsidR="00E92285" w:rsidRPr="00D27B58" w:rsidRDefault="00E92285" w:rsidP="00E92285">
      <w:pPr>
        <w:rPr>
          <w:rFonts w:ascii="Aptos" w:hAnsi="Aptos" w:cstheme="minorHAnsi"/>
          <w:b/>
          <w:sz w:val="22"/>
          <w:szCs w:val="22"/>
        </w:rPr>
      </w:pPr>
      <w:r w:rsidRPr="00D27B58">
        <w:rPr>
          <w:rFonts w:ascii="Aptos" w:hAnsi="Aptos" w:cstheme="minorHAnsi"/>
          <w:b/>
          <w:bCs/>
          <w:sz w:val="22"/>
          <w:szCs w:val="22"/>
        </w:rPr>
        <w:lastRenderedPageBreak/>
        <w:t xml:space="preserve">For more information on Thames21, please visit our website at </w:t>
      </w:r>
      <w:hyperlink r:id="rId12" w:history="1">
        <w:r w:rsidRPr="00D27B58">
          <w:rPr>
            <w:rFonts w:ascii="Aptos" w:hAnsi="Aptos" w:cstheme="minorHAnsi"/>
            <w:b/>
            <w:bCs/>
            <w:color w:val="002060"/>
            <w:sz w:val="22"/>
            <w:szCs w:val="22"/>
            <w:u w:val="single"/>
          </w:rPr>
          <w:t>www.thames21.org.uk</w:t>
        </w:r>
      </w:hyperlink>
      <w:r w:rsidRPr="00D27B58">
        <w:rPr>
          <w:rFonts w:ascii="Aptos" w:hAnsi="Aptos" w:cstheme="minorHAnsi"/>
          <w:b/>
          <w:sz w:val="22"/>
          <w:szCs w:val="22"/>
        </w:rPr>
        <w:t>.</w:t>
      </w:r>
    </w:p>
    <w:p w14:paraId="28B31CF2" w14:textId="77777777" w:rsidR="00E92285" w:rsidRPr="00D27B58" w:rsidRDefault="00E92285" w:rsidP="00E92285">
      <w:pPr>
        <w:rPr>
          <w:rFonts w:ascii="Aptos" w:hAnsi="Aptos" w:cstheme="minorHAnsi"/>
          <w:sz w:val="22"/>
          <w:szCs w:val="22"/>
        </w:rPr>
      </w:pPr>
    </w:p>
    <w:p w14:paraId="7A6A40E9" w14:textId="006B17C4" w:rsidR="00E92285" w:rsidRPr="00D27B58" w:rsidRDefault="00E92285" w:rsidP="00E92285">
      <w:pPr>
        <w:rPr>
          <w:rFonts w:ascii="Aptos" w:hAnsi="Aptos" w:cstheme="minorHAnsi"/>
          <w:sz w:val="22"/>
          <w:szCs w:val="22"/>
        </w:rPr>
      </w:pPr>
      <w:r w:rsidRPr="00D27B58">
        <w:rPr>
          <w:rFonts w:ascii="Aptos" w:hAnsi="Aptos" w:cstheme="minorHAnsi"/>
          <w:sz w:val="22"/>
          <w:szCs w:val="22"/>
        </w:rPr>
        <w:t xml:space="preserve">To apply for this position please, email an up-to-date copy of your CV and a covering letter to </w:t>
      </w:r>
      <w:hyperlink r:id="rId13" w:history="1">
        <w:r w:rsidRPr="00D27B58">
          <w:rPr>
            <w:rFonts w:ascii="Aptos" w:hAnsi="Aptos" w:cstheme="minorHAnsi"/>
            <w:b/>
            <w:bCs/>
            <w:color w:val="0563C1"/>
            <w:sz w:val="22"/>
            <w:szCs w:val="22"/>
            <w:u w:val="single"/>
          </w:rPr>
          <w:t>recruitment@thames21.org.uk</w:t>
        </w:r>
      </w:hyperlink>
      <w:r w:rsidRPr="00D27B58">
        <w:rPr>
          <w:rFonts w:ascii="Aptos" w:hAnsi="Aptos" w:cstheme="minorHAnsi"/>
          <w:b/>
          <w:bCs/>
          <w:sz w:val="22"/>
          <w:szCs w:val="22"/>
        </w:rPr>
        <w:t xml:space="preserve">  </w:t>
      </w:r>
      <w:r w:rsidRPr="00D27B58">
        <w:rPr>
          <w:rFonts w:ascii="Aptos" w:hAnsi="Aptos" w:cstheme="minorHAnsi"/>
          <w:sz w:val="22"/>
          <w:szCs w:val="22"/>
        </w:rPr>
        <w:t xml:space="preserve">with the reference </w:t>
      </w:r>
      <w:r w:rsidRPr="00D27B58">
        <w:rPr>
          <w:rFonts w:ascii="Aptos" w:hAnsi="Aptos" w:cstheme="minorHAnsi"/>
          <w:color w:val="000000" w:themeColor="text1"/>
          <w:sz w:val="22"/>
          <w:szCs w:val="22"/>
        </w:rPr>
        <w:t>(</w:t>
      </w:r>
      <w:r w:rsidR="00347AF1" w:rsidRPr="00D27B58">
        <w:rPr>
          <w:rFonts w:ascii="Aptos" w:hAnsi="Aptos" w:cstheme="minorHAnsi"/>
          <w:b/>
          <w:bCs/>
          <w:color w:val="000000" w:themeColor="text1"/>
          <w:sz w:val="22"/>
          <w:szCs w:val="22"/>
        </w:rPr>
        <w:t>CP</w:t>
      </w:r>
      <w:r w:rsidR="00B90A80" w:rsidRPr="00D27B58">
        <w:rPr>
          <w:rFonts w:ascii="Aptos" w:hAnsi="Aptos" w:cstheme="minorHAnsi"/>
          <w:b/>
          <w:bCs/>
          <w:color w:val="000000" w:themeColor="text1"/>
          <w:sz w:val="22"/>
          <w:szCs w:val="22"/>
        </w:rPr>
        <w:t>PM1125</w:t>
      </w:r>
      <w:r w:rsidR="00CB2F1D">
        <w:rPr>
          <w:rFonts w:ascii="Aptos" w:hAnsi="Aptos" w:cstheme="minorHAnsi"/>
          <w:b/>
          <w:bCs/>
          <w:color w:val="000000" w:themeColor="text1"/>
          <w:sz w:val="22"/>
          <w:szCs w:val="22"/>
        </w:rPr>
        <w:t>Ex</w:t>
      </w:r>
      <w:r w:rsidRPr="00D27B58">
        <w:rPr>
          <w:rFonts w:ascii="Aptos" w:hAnsi="Aptos" w:cstheme="minorHAnsi"/>
          <w:color w:val="000000" w:themeColor="text1"/>
          <w:sz w:val="22"/>
          <w:szCs w:val="22"/>
        </w:rPr>
        <w:t xml:space="preserve">), </w:t>
      </w:r>
      <w:r w:rsidRPr="00D27B58">
        <w:rPr>
          <w:rFonts w:ascii="Aptos" w:hAnsi="Aptos" w:cstheme="minorHAnsi"/>
          <w:sz w:val="22"/>
          <w:szCs w:val="22"/>
        </w:rPr>
        <w:t xml:space="preserve">in the subject box of your email application. </w:t>
      </w:r>
    </w:p>
    <w:p w14:paraId="5949120B" w14:textId="77777777" w:rsidR="00E92285" w:rsidRPr="00D27B58" w:rsidRDefault="00E92285" w:rsidP="00E92285">
      <w:pPr>
        <w:rPr>
          <w:rFonts w:ascii="Aptos" w:hAnsi="Aptos" w:cstheme="minorHAnsi"/>
          <w:sz w:val="22"/>
          <w:szCs w:val="22"/>
        </w:rPr>
      </w:pPr>
    </w:p>
    <w:p w14:paraId="6346234F" w14:textId="4636E873" w:rsidR="00E92285" w:rsidRPr="00D27B58" w:rsidRDefault="00E92285" w:rsidP="00E92285">
      <w:pPr>
        <w:rPr>
          <w:rFonts w:ascii="Aptos" w:hAnsi="Aptos" w:cstheme="minorHAnsi"/>
          <w:b/>
          <w:bCs/>
          <w:color w:val="000000" w:themeColor="text1"/>
          <w:sz w:val="22"/>
          <w:szCs w:val="22"/>
        </w:rPr>
      </w:pPr>
      <w:r w:rsidRPr="00D27B58">
        <w:rPr>
          <w:rFonts w:ascii="Aptos" w:hAnsi="Aptos" w:cstheme="minorHAnsi"/>
          <w:sz w:val="22"/>
          <w:szCs w:val="22"/>
        </w:rPr>
        <w:t xml:space="preserve">The closing date for applications is: </w:t>
      </w:r>
      <w:r w:rsidR="009119AE">
        <w:rPr>
          <w:rFonts w:ascii="Aptos" w:hAnsi="Aptos" w:cstheme="minorHAnsi"/>
          <w:b/>
          <w:bCs/>
          <w:color w:val="000000" w:themeColor="text1"/>
          <w:sz w:val="22"/>
          <w:szCs w:val="22"/>
        </w:rPr>
        <w:t>5pm Friday 2</w:t>
      </w:r>
      <w:r w:rsidR="009119AE" w:rsidRPr="009119AE">
        <w:rPr>
          <w:rFonts w:ascii="Aptos" w:hAnsi="Aptos" w:cstheme="minorHAnsi"/>
          <w:b/>
          <w:bCs/>
          <w:color w:val="000000" w:themeColor="text1"/>
          <w:sz w:val="22"/>
          <w:szCs w:val="22"/>
          <w:vertAlign w:val="superscript"/>
        </w:rPr>
        <w:t>nd</w:t>
      </w:r>
      <w:r w:rsidR="009119AE">
        <w:rPr>
          <w:rFonts w:ascii="Aptos" w:hAnsi="Aptos" w:cstheme="minorHAnsi"/>
          <w:b/>
          <w:bCs/>
          <w:color w:val="000000" w:themeColor="text1"/>
          <w:sz w:val="22"/>
          <w:szCs w:val="22"/>
        </w:rPr>
        <w:t xml:space="preserve"> January 2026</w:t>
      </w:r>
      <w:r w:rsidR="00462779">
        <w:rPr>
          <w:rFonts w:ascii="Aptos" w:hAnsi="Aptos" w:cstheme="minorHAnsi"/>
          <w:b/>
          <w:bCs/>
          <w:color w:val="000000" w:themeColor="text1"/>
          <w:sz w:val="22"/>
          <w:szCs w:val="22"/>
        </w:rPr>
        <w:t xml:space="preserve">. </w:t>
      </w:r>
    </w:p>
    <w:p w14:paraId="14C57C72" w14:textId="77777777" w:rsidR="00E92285" w:rsidRPr="00D27B58" w:rsidRDefault="00E92285" w:rsidP="00E92285">
      <w:pPr>
        <w:rPr>
          <w:rFonts w:ascii="Aptos" w:hAnsi="Aptos" w:cstheme="minorHAnsi"/>
          <w:b/>
          <w:bCs/>
          <w:sz w:val="22"/>
          <w:szCs w:val="22"/>
        </w:rPr>
      </w:pPr>
    </w:p>
    <w:p w14:paraId="7743E6B8" w14:textId="37B2C6CE" w:rsidR="00E92285" w:rsidRPr="00D27B58" w:rsidRDefault="00E92285" w:rsidP="00E92285">
      <w:pPr>
        <w:rPr>
          <w:rFonts w:ascii="Aptos" w:hAnsi="Aptos" w:cstheme="minorHAnsi"/>
          <w:sz w:val="22"/>
          <w:szCs w:val="22"/>
        </w:rPr>
      </w:pPr>
      <w:r w:rsidRPr="00D27B58">
        <w:rPr>
          <w:rFonts w:ascii="Aptos" w:hAnsi="Aptos" w:cstheme="minorHAnsi"/>
          <w:sz w:val="22"/>
          <w:szCs w:val="22"/>
        </w:rPr>
        <w:t>Interview dates: Week</w:t>
      </w:r>
      <w:r w:rsidR="00574B44">
        <w:rPr>
          <w:rFonts w:ascii="Aptos" w:hAnsi="Aptos" w:cstheme="minorHAnsi"/>
          <w:sz w:val="22"/>
          <w:szCs w:val="22"/>
        </w:rPr>
        <w:t>s</w:t>
      </w:r>
      <w:r w:rsidRPr="00D27B58">
        <w:rPr>
          <w:rFonts w:ascii="Aptos" w:hAnsi="Aptos" w:cstheme="minorHAnsi"/>
          <w:sz w:val="22"/>
          <w:szCs w:val="22"/>
        </w:rPr>
        <w:t xml:space="preserve"> </w:t>
      </w:r>
      <w:proofErr w:type="gramStart"/>
      <w:r w:rsidRPr="00D27B58">
        <w:rPr>
          <w:rFonts w:ascii="Aptos" w:hAnsi="Aptos" w:cstheme="minorHAnsi"/>
          <w:sz w:val="22"/>
          <w:szCs w:val="22"/>
        </w:rPr>
        <w:t>commencing</w:t>
      </w:r>
      <w:r w:rsidR="003305AA">
        <w:rPr>
          <w:rFonts w:ascii="Aptos" w:hAnsi="Aptos" w:cstheme="minorHAnsi"/>
          <w:sz w:val="22"/>
          <w:szCs w:val="22"/>
        </w:rPr>
        <w:t>:</w:t>
      </w:r>
      <w:proofErr w:type="gramEnd"/>
      <w:r w:rsidRPr="00D27B58">
        <w:rPr>
          <w:rFonts w:ascii="Aptos" w:hAnsi="Aptos" w:cstheme="minorHAnsi"/>
          <w:sz w:val="22"/>
          <w:szCs w:val="22"/>
        </w:rPr>
        <w:t xml:space="preserve"> </w:t>
      </w:r>
      <w:r w:rsidR="00574B44" w:rsidRPr="003305AA">
        <w:rPr>
          <w:rFonts w:ascii="Aptos" w:hAnsi="Aptos" w:cstheme="minorHAnsi"/>
          <w:b/>
          <w:bCs/>
          <w:sz w:val="22"/>
          <w:szCs w:val="22"/>
        </w:rPr>
        <w:t>12</w:t>
      </w:r>
      <w:r w:rsidR="003305AA" w:rsidRPr="003305AA">
        <w:rPr>
          <w:rFonts w:ascii="Aptos" w:hAnsi="Aptos" w:cstheme="minorHAnsi"/>
          <w:b/>
          <w:bCs/>
          <w:sz w:val="22"/>
          <w:szCs w:val="22"/>
        </w:rPr>
        <w:t>th</w:t>
      </w:r>
      <w:r w:rsidR="00574B44" w:rsidRPr="003305AA">
        <w:rPr>
          <w:rFonts w:ascii="Aptos" w:hAnsi="Aptos" w:cstheme="minorHAnsi"/>
          <w:b/>
          <w:bCs/>
          <w:sz w:val="22"/>
          <w:szCs w:val="22"/>
        </w:rPr>
        <w:t xml:space="preserve"> and 19</w:t>
      </w:r>
      <w:r w:rsidR="00574B44" w:rsidRPr="003305AA">
        <w:rPr>
          <w:rFonts w:ascii="Aptos" w:hAnsi="Aptos" w:cstheme="minorHAnsi"/>
          <w:b/>
          <w:bCs/>
          <w:sz w:val="22"/>
          <w:szCs w:val="22"/>
          <w:vertAlign w:val="superscript"/>
        </w:rPr>
        <w:t>th</w:t>
      </w:r>
      <w:r w:rsidR="00574B44" w:rsidRPr="003305AA">
        <w:rPr>
          <w:rFonts w:ascii="Aptos" w:hAnsi="Aptos" w:cstheme="minorHAnsi"/>
          <w:b/>
          <w:bCs/>
          <w:sz w:val="22"/>
          <w:szCs w:val="22"/>
        </w:rPr>
        <w:t xml:space="preserve"> January 2026</w:t>
      </w:r>
      <w:r w:rsidR="00574B44">
        <w:rPr>
          <w:rFonts w:ascii="Aptos" w:hAnsi="Aptos" w:cstheme="minorHAnsi"/>
          <w:sz w:val="22"/>
          <w:szCs w:val="22"/>
        </w:rPr>
        <w:t xml:space="preserve"> </w:t>
      </w:r>
      <w:r w:rsidRPr="00D27B58">
        <w:rPr>
          <w:rFonts w:ascii="Aptos" w:hAnsi="Aptos" w:cstheme="minorHAnsi"/>
          <w:sz w:val="22"/>
          <w:szCs w:val="22"/>
        </w:rPr>
        <w:t>(subject to change)</w:t>
      </w:r>
    </w:p>
    <w:p w14:paraId="02F721B9" w14:textId="77777777" w:rsidR="00E92285" w:rsidRPr="00D27B58" w:rsidRDefault="00E92285" w:rsidP="00E92285">
      <w:pPr>
        <w:rPr>
          <w:rFonts w:ascii="Aptos" w:hAnsi="Aptos" w:cstheme="minorHAnsi"/>
          <w:sz w:val="22"/>
          <w:szCs w:val="22"/>
        </w:rPr>
      </w:pPr>
    </w:p>
    <w:p w14:paraId="5DD579DE" w14:textId="77777777" w:rsidR="00E92285" w:rsidRPr="00D27B58" w:rsidRDefault="00E92285" w:rsidP="00E92285">
      <w:pPr>
        <w:jc w:val="both"/>
        <w:rPr>
          <w:rFonts w:ascii="Aptos" w:hAnsi="Aptos" w:cstheme="minorHAnsi"/>
          <w:sz w:val="22"/>
          <w:szCs w:val="22"/>
        </w:rPr>
      </w:pPr>
      <w:r w:rsidRPr="00D27B58">
        <w:rPr>
          <w:rFonts w:ascii="Aptos" w:hAnsi="Aptos" w:cstheme="minorHAnsi"/>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w:t>
      </w:r>
      <w:r w:rsidRPr="00D27B58">
        <w:rPr>
          <w:rFonts w:ascii="Aptos" w:hAnsi="Aptos" w:cstheme="minorHAnsi"/>
          <w:b/>
          <w:bCs/>
          <w:sz w:val="22"/>
          <w:szCs w:val="22"/>
        </w:rPr>
        <w:t xml:space="preserve">not </w:t>
      </w:r>
      <w:r w:rsidRPr="00D27B58">
        <w:rPr>
          <w:rFonts w:ascii="Aptos" w:hAnsi="Aptos" w:cstheme="minorHAnsi"/>
          <w:sz w:val="22"/>
          <w:szCs w:val="22"/>
        </w:rPr>
        <w:t>been successful on this occasion.</w:t>
      </w:r>
    </w:p>
    <w:p w14:paraId="61B11450" w14:textId="77777777" w:rsidR="00E92285" w:rsidRPr="00D27B58" w:rsidRDefault="00E92285" w:rsidP="00E92285">
      <w:pPr>
        <w:jc w:val="both"/>
        <w:rPr>
          <w:rFonts w:ascii="Aptos" w:hAnsi="Aptos" w:cstheme="minorHAnsi"/>
          <w:sz w:val="22"/>
          <w:szCs w:val="22"/>
        </w:rPr>
      </w:pPr>
    </w:p>
    <w:p w14:paraId="616529A9" w14:textId="77777777" w:rsidR="00E92285" w:rsidRPr="00D27B58" w:rsidRDefault="00E92285" w:rsidP="00E92285">
      <w:pPr>
        <w:jc w:val="both"/>
        <w:rPr>
          <w:rFonts w:ascii="Aptos" w:hAnsi="Aptos" w:cstheme="minorHAnsi"/>
          <w:sz w:val="22"/>
          <w:szCs w:val="22"/>
        </w:rPr>
      </w:pPr>
      <w:r w:rsidRPr="00D27B58">
        <w:rPr>
          <w:rFonts w:ascii="Aptos" w:hAnsi="Aptos" w:cstheme="minorHAnsi"/>
          <w:sz w:val="22"/>
          <w:szCs w:val="22"/>
        </w:rPr>
        <w:t>Please advise in your application if you are happy for us to contact you for any future opportunities should they arise, if you are not successful for this position.</w:t>
      </w:r>
    </w:p>
    <w:p w14:paraId="00FC281E" w14:textId="77777777" w:rsidR="00E92285" w:rsidRPr="00D27B58" w:rsidRDefault="00E92285" w:rsidP="00E92285">
      <w:pPr>
        <w:jc w:val="both"/>
        <w:rPr>
          <w:rFonts w:ascii="Aptos" w:hAnsi="Aptos" w:cstheme="minorHAnsi"/>
          <w:sz w:val="22"/>
          <w:szCs w:val="22"/>
        </w:rPr>
      </w:pPr>
    </w:p>
    <w:p w14:paraId="649BB3B4" w14:textId="77777777" w:rsidR="00E92285" w:rsidRPr="00D27B58" w:rsidRDefault="00E92285" w:rsidP="00E92285">
      <w:pPr>
        <w:rPr>
          <w:rFonts w:ascii="Aptos" w:hAnsi="Aptos" w:cstheme="minorHAnsi"/>
          <w:sz w:val="22"/>
          <w:szCs w:val="22"/>
        </w:rPr>
      </w:pPr>
      <w:r w:rsidRPr="00D27B58">
        <w:rPr>
          <w:rFonts w:ascii="Aptos" w:hAnsi="Aptos" w:cstheme="minorHAnsi"/>
          <w:sz w:val="22"/>
          <w:szCs w:val="22"/>
        </w:rPr>
        <w:t>No agencies please.</w:t>
      </w:r>
    </w:p>
    <w:p w14:paraId="4449F20F" w14:textId="77777777" w:rsidR="00E92285" w:rsidRPr="00D27B58" w:rsidRDefault="00E92285" w:rsidP="00E92285">
      <w:pPr>
        <w:jc w:val="both"/>
        <w:rPr>
          <w:rFonts w:ascii="Aptos" w:hAnsi="Aptos" w:cstheme="minorHAnsi"/>
          <w:sz w:val="22"/>
          <w:szCs w:val="22"/>
        </w:rPr>
      </w:pPr>
      <w:r w:rsidRPr="00D27B58">
        <w:rPr>
          <w:rFonts w:ascii="Aptos" w:hAnsi="Aptos" w:cstheme="minorHAnsi"/>
          <w:b/>
          <w:sz w:val="22"/>
          <w:szCs w:val="22"/>
        </w:rPr>
        <w:t xml:space="preserve"> </w:t>
      </w:r>
    </w:p>
    <w:p w14:paraId="2CF79839" w14:textId="77777777" w:rsidR="000B0F64" w:rsidRPr="00D27B58" w:rsidRDefault="000B0F64" w:rsidP="000B0F64">
      <w:pPr>
        <w:rPr>
          <w:rFonts w:ascii="Aptos" w:hAnsi="Aptos" w:cstheme="minorHAnsi"/>
          <w:sz w:val="22"/>
          <w:szCs w:val="22"/>
        </w:rPr>
      </w:pPr>
    </w:p>
    <w:p w14:paraId="31978C70" w14:textId="77777777" w:rsidR="007A7163" w:rsidRPr="00D27B58" w:rsidRDefault="007A7163" w:rsidP="00B35BF0">
      <w:pPr>
        <w:rPr>
          <w:rFonts w:ascii="Aptos" w:hAnsi="Aptos" w:cstheme="minorHAnsi"/>
          <w:sz w:val="22"/>
          <w:szCs w:val="22"/>
        </w:rPr>
      </w:pPr>
    </w:p>
    <w:sectPr w:rsidR="007A7163" w:rsidRPr="00D27B58" w:rsidSect="0038351A">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F1D2" w14:textId="77777777" w:rsidR="00DF5D12" w:rsidRDefault="00DF5D12" w:rsidP="00182DFA">
      <w:r>
        <w:separator/>
      </w:r>
    </w:p>
  </w:endnote>
  <w:endnote w:type="continuationSeparator" w:id="0">
    <w:p w14:paraId="56496849" w14:textId="77777777" w:rsidR="00DF5D12" w:rsidRDefault="00DF5D12" w:rsidP="0018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166" w14:textId="77777777" w:rsidR="00182DFA" w:rsidRDefault="00182DFA">
    <w:pPr>
      <w:pStyle w:val="Footer"/>
      <w:jc w:val="center"/>
    </w:pPr>
    <w:r>
      <w:fldChar w:fldCharType="begin"/>
    </w:r>
    <w:r>
      <w:instrText xml:space="preserve"> PAGE   \* MERGEFORMAT </w:instrText>
    </w:r>
    <w:r>
      <w:fldChar w:fldCharType="separate"/>
    </w:r>
    <w:r w:rsidR="009A3869">
      <w:rPr>
        <w:noProof/>
      </w:rPr>
      <w:t>2</w:t>
    </w:r>
    <w:r>
      <w:rPr>
        <w:noProof/>
      </w:rPr>
      <w:fldChar w:fldCharType="end"/>
    </w:r>
  </w:p>
  <w:p w14:paraId="57B03763" w14:textId="77777777" w:rsidR="00182DFA" w:rsidRDefault="0018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0B8A" w14:textId="77777777" w:rsidR="00DF5D12" w:rsidRDefault="00DF5D12" w:rsidP="00182DFA">
      <w:r>
        <w:separator/>
      </w:r>
    </w:p>
  </w:footnote>
  <w:footnote w:type="continuationSeparator" w:id="0">
    <w:p w14:paraId="5F8CC8E3" w14:textId="77777777" w:rsidR="00DF5D12" w:rsidRDefault="00DF5D12" w:rsidP="0018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9E8"/>
    <w:multiLevelType w:val="hybridMultilevel"/>
    <w:tmpl w:val="37425A56"/>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16A08"/>
    <w:multiLevelType w:val="hybridMultilevel"/>
    <w:tmpl w:val="6E36B1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3531F"/>
    <w:multiLevelType w:val="hybridMultilevel"/>
    <w:tmpl w:val="1E12D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147E09"/>
    <w:multiLevelType w:val="hybridMultilevel"/>
    <w:tmpl w:val="0212B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057AF"/>
    <w:multiLevelType w:val="hybridMultilevel"/>
    <w:tmpl w:val="4D205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04D2"/>
    <w:multiLevelType w:val="hybridMultilevel"/>
    <w:tmpl w:val="3AA2CA9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165BB"/>
    <w:multiLevelType w:val="hybridMultilevel"/>
    <w:tmpl w:val="234C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66B"/>
    <w:multiLevelType w:val="hybridMultilevel"/>
    <w:tmpl w:val="519E8D16"/>
    <w:lvl w:ilvl="0" w:tplc="08090017">
      <w:start w:val="1"/>
      <w:numFmt w:val="lowerLetter"/>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DC6458"/>
    <w:multiLevelType w:val="hybridMultilevel"/>
    <w:tmpl w:val="AAA61E48"/>
    <w:lvl w:ilvl="0" w:tplc="47AAB42C">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084106"/>
    <w:multiLevelType w:val="hybridMultilevel"/>
    <w:tmpl w:val="6660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F73BC"/>
    <w:multiLevelType w:val="hybridMultilevel"/>
    <w:tmpl w:val="90CE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E39FB"/>
    <w:multiLevelType w:val="hybridMultilevel"/>
    <w:tmpl w:val="EFA074E0"/>
    <w:lvl w:ilvl="0" w:tplc="47AAB42C">
      <w:start w:val="1"/>
      <w:numFmt w:val="bullet"/>
      <w:lvlText w:val=""/>
      <w:lvlJc w:val="left"/>
      <w:pPr>
        <w:tabs>
          <w:tab w:val="num" w:pos="720"/>
        </w:tabs>
        <w:ind w:left="720" w:hanging="360"/>
      </w:pPr>
      <w:rPr>
        <w:rFonts w:ascii="Symbol" w:hAnsi="Symbol" w:hint="default"/>
        <w:color w:val="auto"/>
      </w:rPr>
    </w:lvl>
    <w:lvl w:ilvl="1" w:tplc="28F8127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F95714"/>
    <w:multiLevelType w:val="hybridMultilevel"/>
    <w:tmpl w:val="C1A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7279B3"/>
    <w:multiLevelType w:val="hybridMultilevel"/>
    <w:tmpl w:val="19F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84E"/>
    <w:multiLevelType w:val="hybridMultilevel"/>
    <w:tmpl w:val="2E0E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D0D45"/>
    <w:multiLevelType w:val="hybridMultilevel"/>
    <w:tmpl w:val="94A637EC"/>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8483917">
    <w:abstractNumId w:val="12"/>
  </w:num>
  <w:num w:numId="2" w16cid:durableId="1742024753">
    <w:abstractNumId w:val="5"/>
  </w:num>
  <w:num w:numId="3" w16cid:durableId="58402315">
    <w:abstractNumId w:val="0"/>
  </w:num>
  <w:num w:numId="4" w16cid:durableId="1016464979">
    <w:abstractNumId w:val="17"/>
  </w:num>
  <w:num w:numId="5" w16cid:durableId="1866940394">
    <w:abstractNumId w:val="7"/>
  </w:num>
  <w:num w:numId="6" w16cid:durableId="204947691">
    <w:abstractNumId w:val="9"/>
  </w:num>
  <w:num w:numId="7" w16cid:durableId="1310741905">
    <w:abstractNumId w:val="14"/>
  </w:num>
  <w:num w:numId="8" w16cid:durableId="2101874925">
    <w:abstractNumId w:val="2"/>
  </w:num>
  <w:num w:numId="9" w16cid:durableId="976450427">
    <w:abstractNumId w:val="8"/>
  </w:num>
  <w:num w:numId="10" w16cid:durableId="137652539">
    <w:abstractNumId w:val="16"/>
  </w:num>
  <w:num w:numId="11" w16cid:durableId="1281910045">
    <w:abstractNumId w:val="14"/>
  </w:num>
  <w:num w:numId="12" w16cid:durableId="2005891352">
    <w:abstractNumId w:val="3"/>
  </w:num>
  <w:num w:numId="13" w16cid:durableId="1832941385">
    <w:abstractNumId w:val="15"/>
  </w:num>
  <w:num w:numId="14" w16cid:durableId="373700481">
    <w:abstractNumId w:val="10"/>
  </w:num>
  <w:num w:numId="15" w16cid:durableId="1486046017">
    <w:abstractNumId w:val="6"/>
  </w:num>
  <w:num w:numId="16" w16cid:durableId="984555090">
    <w:abstractNumId w:val="4"/>
  </w:num>
  <w:num w:numId="17" w16cid:durableId="1494443727">
    <w:abstractNumId w:val="1"/>
  </w:num>
  <w:num w:numId="18" w16cid:durableId="1061753878">
    <w:abstractNumId w:val="13"/>
  </w:num>
  <w:num w:numId="19" w16cid:durableId="2037929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E7"/>
    <w:rsid w:val="00001B32"/>
    <w:rsid w:val="00002AAB"/>
    <w:rsid w:val="00004D74"/>
    <w:rsid w:val="000060AF"/>
    <w:rsid w:val="00020436"/>
    <w:rsid w:val="00021650"/>
    <w:rsid w:val="000231DD"/>
    <w:rsid w:val="0002364F"/>
    <w:rsid w:val="0002444C"/>
    <w:rsid w:val="00025057"/>
    <w:rsid w:val="0002578A"/>
    <w:rsid w:val="0003655D"/>
    <w:rsid w:val="000510D8"/>
    <w:rsid w:val="00051A3A"/>
    <w:rsid w:val="00053E0B"/>
    <w:rsid w:val="0005621D"/>
    <w:rsid w:val="00060BBE"/>
    <w:rsid w:val="0006170B"/>
    <w:rsid w:val="00063318"/>
    <w:rsid w:val="00064F53"/>
    <w:rsid w:val="00073F52"/>
    <w:rsid w:val="00075F4B"/>
    <w:rsid w:val="00080464"/>
    <w:rsid w:val="00081508"/>
    <w:rsid w:val="00081E3E"/>
    <w:rsid w:val="00082C13"/>
    <w:rsid w:val="00084ACD"/>
    <w:rsid w:val="00086009"/>
    <w:rsid w:val="00090224"/>
    <w:rsid w:val="000939EC"/>
    <w:rsid w:val="00094908"/>
    <w:rsid w:val="0009671B"/>
    <w:rsid w:val="000A0A53"/>
    <w:rsid w:val="000A0BD4"/>
    <w:rsid w:val="000A7A49"/>
    <w:rsid w:val="000B0F64"/>
    <w:rsid w:val="000B14BD"/>
    <w:rsid w:val="000B2EFF"/>
    <w:rsid w:val="000B38D4"/>
    <w:rsid w:val="000C24ED"/>
    <w:rsid w:val="000C33EE"/>
    <w:rsid w:val="000D05C4"/>
    <w:rsid w:val="000D0BAC"/>
    <w:rsid w:val="000D0F3A"/>
    <w:rsid w:val="000D111C"/>
    <w:rsid w:val="000D3C0B"/>
    <w:rsid w:val="000D46AD"/>
    <w:rsid w:val="000D6DF7"/>
    <w:rsid w:val="000D75E6"/>
    <w:rsid w:val="000E416C"/>
    <w:rsid w:val="000E61CF"/>
    <w:rsid w:val="000E66D9"/>
    <w:rsid w:val="000E70B2"/>
    <w:rsid w:val="000F06DB"/>
    <w:rsid w:val="000F1AE9"/>
    <w:rsid w:val="000F5D9B"/>
    <w:rsid w:val="00103C41"/>
    <w:rsid w:val="00104A03"/>
    <w:rsid w:val="00107322"/>
    <w:rsid w:val="00107F3D"/>
    <w:rsid w:val="00111C2A"/>
    <w:rsid w:val="00113088"/>
    <w:rsid w:val="00120BCF"/>
    <w:rsid w:val="001211EA"/>
    <w:rsid w:val="00121B15"/>
    <w:rsid w:val="00121CF6"/>
    <w:rsid w:val="00127AFD"/>
    <w:rsid w:val="00130C6A"/>
    <w:rsid w:val="00131904"/>
    <w:rsid w:val="00131C49"/>
    <w:rsid w:val="001352C9"/>
    <w:rsid w:val="00145170"/>
    <w:rsid w:val="00145786"/>
    <w:rsid w:val="00146A63"/>
    <w:rsid w:val="001473BF"/>
    <w:rsid w:val="00151E6F"/>
    <w:rsid w:val="00152705"/>
    <w:rsid w:val="00157E27"/>
    <w:rsid w:val="00163224"/>
    <w:rsid w:val="001643D2"/>
    <w:rsid w:val="00164A4B"/>
    <w:rsid w:val="00165AAC"/>
    <w:rsid w:val="00171601"/>
    <w:rsid w:val="001720B7"/>
    <w:rsid w:val="00177349"/>
    <w:rsid w:val="00177DE6"/>
    <w:rsid w:val="00182DFA"/>
    <w:rsid w:val="001846EA"/>
    <w:rsid w:val="00190291"/>
    <w:rsid w:val="00190F96"/>
    <w:rsid w:val="0019221C"/>
    <w:rsid w:val="001946C1"/>
    <w:rsid w:val="0019535F"/>
    <w:rsid w:val="00197370"/>
    <w:rsid w:val="001976A8"/>
    <w:rsid w:val="001A0061"/>
    <w:rsid w:val="001A0157"/>
    <w:rsid w:val="001A2F3D"/>
    <w:rsid w:val="001A307D"/>
    <w:rsid w:val="001A5507"/>
    <w:rsid w:val="001B1159"/>
    <w:rsid w:val="001B3311"/>
    <w:rsid w:val="001C296B"/>
    <w:rsid w:val="001C5FC9"/>
    <w:rsid w:val="001C7322"/>
    <w:rsid w:val="001D06C7"/>
    <w:rsid w:val="001D118E"/>
    <w:rsid w:val="001D1557"/>
    <w:rsid w:val="001D243B"/>
    <w:rsid w:val="001D32AD"/>
    <w:rsid w:val="001D3CB8"/>
    <w:rsid w:val="001D3EA9"/>
    <w:rsid w:val="001D797E"/>
    <w:rsid w:val="001E0890"/>
    <w:rsid w:val="001E596A"/>
    <w:rsid w:val="001F2FC6"/>
    <w:rsid w:val="001F41C8"/>
    <w:rsid w:val="001F529E"/>
    <w:rsid w:val="001F5E54"/>
    <w:rsid w:val="001F6F62"/>
    <w:rsid w:val="002029C5"/>
    <w:rsid w:val="002037A5"/>
    <w:rsid w:val="00203BF0"/>
    <w:rsid w:val="00206F1E"/>
    <w:rsid w:val="00211787"/>
    <w:rsid w:val="00211C9C"/>
    <w:rsid w:val="00211E08"/>
    <w:rsid w:val="0021214C"/>
    <w:rsid w:val="00215328"/>
    <w:rsid w:val="0021707D"/>
    <w:rsid w:val="00220C5C"/>
    <w:rsid w:val="0022395E"/>
    <w:rsid w:val="00224186"/>
    <w:rsid w:val="00224736"/>
    <w:rsid w:val="0022676C"/>
    <w:rsid w:val="002272F0"/>
    <w:rsid w:val="002306C8"/>
    <w:rsid w:val="002325C9"/>
    <w:rsid w:val="00237C4E"/>
    <w:rsid w:val="002408C9"/>
    <w:rsid w:val="00240C49"/>
    <w:rsid w:val="0024382B"/>
    <w:rsid w:val="002438E9"/>
    <w:rsid w:val="0024491B"/>
    <w:rsid w:val="0024514E"/>
    <w:rsid w:val="0024524C"/>
    <w:rsid w:val="002475C6"/>
    <w:rsid w:val="00250972"/>
    <w:rsid w:val="00251F7F"/>
    <w:rsid w:val="00252BEF"/>
    <w:rsid w:val="00261AFF"/>
    <w:rsid w:val="0026277A"/>
    <w:rsid w:val="002639EA"/>
    <w:rsid w:val="00273060"/>
    <w:rsid w:val="00273149"/>
    <w:rsid w:val="00273720"/>
    <w:rsid w:val="00274550"/>
    <w:rsid w:val="00280D6C"/>
    <w:rsid w:val="002816E5"/>
    <w:rsid w:val="00285FE3"/>
    <w:rsid w:val="00287526"/>
    <w:rsid w:val="002921A8"/>
    <w:rsid w:val="00293E04"/>
    <w:rsid w:val="002A71C0"/>
    <w:rsid w:val="002B171B"/>
    <w:rsid w:val="002B196C"/>
    <w:rsid w:val="002B2B5A"/>
    <w:rsid w:val="002B450E"/>
    <w:rsid w:val="002B602A"/>
    <w:rsid w:val="002C097A"/>
    <w:rsid w:val="002C34D3"/>
    <w:rsid w:val="002C4CFB"/>
    <w:rsid w:val="002C74D5"/>
    <w:rsid w:val="002D01F9"/>
    <w:rsid w:val="002D2352"/>
    <w:rsid w:val="002D25DC"/>
    <w:rsid w:val="002D3871"/>
    <w:rsid w:val="002D5177"/>
    <w:rsid w:val="002D58B5"/>
    <w:rsid w:val="002D6E9F"/>
    <w:rsid w:val="002E03C2"/>
    <w:rsid w:val="002E17E2"/>
    <w:rsid w:val="002E3F0D"/>
    <w:rsid w:val="002E68F6"/>
    <w:rsid w:val="002E7963"/>
    <w:rsid w:val="002E7D66"/>
    <w:rsid w:val="002F2BED"/>
    <w:rsid w:val="002F486A"/>
    <w:rsid w:val="00301CE1"/>
    <w:rsid w:val="00307BEF"/>
    <w:rsid w:val="00310C2D"/>
    <w:rsid w:val="00311F2D"/>
    <w:rsid w:val="00312EE7"/>
    <w:rsid w:val="003132E7"/>
    <w:rsid w:val="00313E63"/>
    <w:rsid w:val="003143B0"/>
    <w:rsid w:val="003149FD"/>
    <w:rsid w:val="00314FB9"/>
    <w:rsid w:val="00316B76"/>
    <w:rsid w:val="00317FCC"/>
    <w:rsid w:val="00330274"/>
    <w:rsid w:val="003305AA"/>
    <w:rsid w:val="00334798"/>
    <w:rsid w:val="00334847"/>
    <w:rsid w:val="003349FF"/>
    <w:rsid w:val="00341B13"/>
    <w:rsid w:val="00341B38"/>
    <w:rsid w:val="00346D57"/>
    <w:rsid w:val="00347AF1"/>
    <w:rsid w:val="00347EBF"/>
    <w:rsid w:val="003523E1"/>
    <w:rsid w:val="00352829"/>
    <w:rsid w:val="00352CD5"/>
    <w:rsid w:val="00355679"/>
    <w:rsid w:val="003571B7"/>
    <w:rsid w:val="00357946"/>
    <w:rsid w:val="003610BA"/>
    <w:rsid w:val="00367917"/>
    <w:rsid w:val="003774D0"/>
    <w:rsid w:val="00377E70"/>
    <w:rsid w:val="00381433"/>
    <w:rsid w:val="0038351A"/>
    <w:rsid w:val="003856D5"/>
    <w:rsid w:val="003863FA"/>
    <w:rsid w:val="00387D47"/>
    <w:rsid w:val="0039402F"/>
    <w:rsid w:val="00394EDA"/>
    <w:rsid w:val="0039636D"/>
    <w:rsid w:val="003978EA"/>
    <w:rsid w:val="003A23D3"/>
    <w:rsid w:val="003A3BAF"/>
    <w:rsid w:val="003A3E7A"/>
    <w:rsid w:val="003A4D25"/>
    <w:rsid w:val="003A7816"/>
    <w:rsid w:val="003B0058"/>
    <w:rsid w:val="003B0F40"/>
    <w:rsid w:val="003B67D1"/>
    <w:rsid w:val="003B73D2"/>
    <w:rsid w:val="003B7528"/>
    <w:rsid w:val="003C4BCF"/>
    <w:rsid w:val="003C55D8"/>
    <w:rsid w:val="003C60FA"/>
    <w:rsid w:val="003D3EC6"/>
    <w:rsid w:val="003D403B"/>
    <w:rsid w:val="003D42AF"/>
    <w:rsid w:val="003D6133"/>
    <w:rsid w:val="003D6145"/>
    <w:rsid w:val="003E182D"/>
    <w:rsid w:val="003E1961"/>
    <w:rsid w:val="003E56DC"/>
    <w:rsid w:val="003E79DD"/>
    <w:rsid w:val="003F274C"/>
    <w:rsid w:val="003F4382"/>
    <w:rsid w:val="00400CB1"/>
    <w:rsid w:val="00400E9D"/>
    <w:rsid w:val="00401E97"/>
    <w:rsid w:val="004074B1"/>
    <w:rsid w:val="0040750B"/>
    <w:rsid w:val="00413278"/>
    <w:rsid w:val="004136A0"/>
    <w:rsid w:val="00414C20"/>
    <w:rsid w:val="00416693"/>
    <w:rsid w:val="00417CCF"/>
    <w:rsid w:val="004210D0"/>
    <w:rsid w:val="00422207"/>
    <w:rsid w:val="00425D98"/>
    <w:rsid w:val="00430F1D"/>
    <w:rsid w:val="0043590B"/>
    <w:rsid w:val="00435F89"/>
    <w:rsid w:val="00436A9C"/>
    <w:rsid w:val="004370B9"/>
    <w:rsid w:val="004405C3"/>
    <w:rsid w:val="00440938"/>
    <w:rsid w:val="00440F7F"/>
    <w:rsid w:val="00442041"/>
    <w:rsid w:val="004437E5"/>
    <w:rsid w:val="004438F6"/>
    <w:rsid w:val="00443CDB"/>
    <w:rsid w:val="00444355"/>
    <w:rsid w:val="004503D7"/>
    <w:rsid w:val="00450857"/>
    <w:rsid w:val="004510EE"/>
    <w:rsid w:val="00452BB8"/>
    <w:rsid w:val="00452F28"/>
    <w:rsid w:val="00453027"/>
    <w:rsid w:val="00453801"/>
    <w:rsid w:val="00454538"/>
    <w:rsid w:val="0045638C"/>
    <w:rsid w:val="00456B3A"/>
    <w:rsid w:val="00457B5C"/>
    <w:rsid w:val="00460D40"/>
    <w:rsid w:val="00460FD7"/>
    <w:rsid w:val="00461892"/>
    <w:rsid w:val="00462779"/>
    <w:rsid w:val="00462B9D"/>
    <w:rsid w:val="00463FC3"/>
    <w:rsid w:val="00465E71"/>
    <w:rsid w:val="00466ABA"/>
    <w:rsid w:val="00470AF1"/>
    <w:rsid w:val="00477A6F"/>
    <w:rsid w:val="004837EB"/>
    <w:rsid w:val="00484792"/>
    <w:rsid w:val="00497B87"/>
    <w:rsid w:val="004A0384"/>
    <w:rsid w:val="004A2E57"/>
    <w:rsid w:val="004A3156"/>
    <w:rsid w:val="004A6D32"/>
    <w:rsid w:val="004A79E1"/>
    <w:rsid w:val="004B3323"/>
    <w:rsid w:val="004B4A7C"/>
    <w:rsid w:val="004B4E3F"/>
    <w:rsid w:val="004B5C70"/>
    <w:rsid w:val="004B7949"/>
    <w:rsid w:val="004B7F16"/>
    <w:rsid w:val="004C1C5D"/>
    <w:rsid w:val="004C1F46"/>
    <w:rsid w:val="004C4C4E"/>
    <w:rsid w:val="004C5672"/>
    <w:rsid w:val="004C775A"/>
    <w:rsid w:val="004D1233"/>
    <w:rsid w:val="004D13F6"/>
    <w:rsid w:val="004D4C54"/>
    <w:rsid w:val="004D764D"/>
    <w:rsid w:val="004D7BD9"/>
    <w:rsid w:val="004E1D63"/>
    <w:rsid w:val="004E23CC"/>
    <w:rsid w:val="004E62F3"/>
    <w:rsid w:val="004E7E25"/>
    <w:rsid w:val="004F0673"/>
    <w:rsid w:val="004F104B"/>
    <w:rsid w:val="004F5C53"/>
    <w:rsid w:val="004F600C"/>
    <w:rsid w:val="004F7038"/>
    <w:rsid w:val="00504D36"/>
    <w:rsid w:val="00505978"/>
    <w:rsid w:val="005068B9"/>
    <w:rsid w:val="00506C6A"/>
    <w:rsid w:val="005102BE"/>
    <w:rsid w:val="005105B6"/>
    <w:rsid w:val="005106D4"/>
    <w:rsid w:val="00512B7D"/>
    <w:rsid w:val="00513987"/>
    <w:rsid w:val="00521036"/>
    <w:rsid w:val="00522D43"/>
    <w:rsid w:val="00527077"/>
    <w:rsid w:val="00530A58"/>
    <w:rsid w:val="00530D4F"/>
    <w:rsid w:val="00532B77"/>
    <w:rsid w:val="005356D7"/>
    <w:rsid w:val="00540DFE"/>
    <w:rsid w:val="00546703"/>
    <w:rsid w:val="00547033"/>
    <w:rsid w:val="0055174C"/>
    <w:rsid w:val="00553886"/>
    <w:rsid w:val="00553C9E"/>
    <w:rsid w:val="00553F79"/>
    <w:rsid w:val="005665CC"/>
    <w:rsid w:val="005666FF"/>
    <w:rsid w:val="00570C54"/>
    <w:rsid w:val="00571764"/>
    <w:rsid w:val="00572477"/>
    <w:rsid w:val="005734EC"/>
    <w:rsid w:val="005743BD"/>
    <w:rsid w:val="00574B44"/>
    <w:rsid w:val="00575518"/>
    <w:rsid w:val="00587711"/>
    <w:rsid w:val="00591E29"/>
    <w:rsid w:val="00597478"/>
    <w:rsid w:val="005A4A2A"/>
    <w:rsid w:val="005A6365"/>
    <w:rsid w:val="005B1DD0"/>
    <w:rsid w:val="005B314C"/>
    <w:rsid w:val="005B3393"/>
    <w:rsid w:val="005B3E43"/>
    <w:rsid w:val="005B63CC"/>
    <w:rsid w:val="005B7AA5"/>
    <w:rsid w:val="005C1A63"/>
    <w:rsid w:val="005C2058"/>
    <w:rsid w:val="005C3986"/>
    <w:rsid w:val="005C52BD"/>
    <w:rsid w:val="005C5585"/>
    <w:rsid w:val="005D1799"/>
    <w:rsid w:val="005D204E"/>
    <w:rsid w:val="005D2DD4"/>
    <w:rsid w:val="005D4A73"/>
    <w:rsid w:val="005D66EC"/>
    <w:rsid w:val="005E2CF6"/>
    <w:rsid w:val="005E2EEA"/>
    <w:rsid w:val="005E341E"/>
    <w:rsid w:val="005E5CFA"/>
    <w:rsid w:val="005E6058"/>
    <w:rsid w:val="005E6DEF"/>
    <w:rsid w:val="005E7477"/>
    <w:rsid w:val="005F218E"/>
    <w:rsid w:val="005F2908"/>
    <w:rsid w:val="005F3F8D"/>
    <w:rsid w:val="005F3FDE"/>
    <w:rsid w:val="005F50AD"/>
    <w:rsid w:val="005F6C3C"/>
    <w:rsid w:val="005F7015"/>
    <w:rsid w:val="006000C2"/>
    <w:rsid w:val="006004E3"/>
    <w:rsid w:val="0060744B"/>
    <w:rsid w:val="006077A8"/>
    <w:rsid w:val="006126D9"/>
    <w:rsid w:val="00613425"/>
    <w:rsid w:val="006160A8"/>
    <w:rsid w:val="00616536"/>
    <w:rsid w:val="00617316"/>
    <w:rsid w:val="0062152E"/>
    <w:rsid w:val="00621D34"/>
    <w:rsid w:val="00630928"/>
    <w:rsid w:val="00631233"/>
    <w:rsid w:val="006327C0"/>
    <w:rsid w:val="006349CD"/>
    <w:rsid w:val="00636CB8"/>
    <w:rsid w:val="006375E5"/>
    <w:rsid w:val="00640152"/>
    <w:rsid w:val="00641CAB"/>
    <w:rsid w:val="00650401"/>
    <w:rsid w:val="00651C84"/>
    <w:rsid w:val="00656DC8"/>
    <w:rsid w:val="00670913"/>
    <w:rsid w:val="0067112F"/>
    <w:rsid w:val="00673870"/>
    <w:rsid w:val="00673D6A"/>
    <w:rsid w:val="006758E0"/>
    <w:rsid w:val="00677797"/>
    <w:rsid w:val="006825DC"/>
    <w:rsid w:val="00683001"/>
    <w:rsid w:val="006935AE"/>
    <w:rsid w:val="006976CB"/>
    <w:rsid w:val="00697710"/>
    <w:rsid w:val="00697E80"/>
    <w:rsid w:val="006A005C"/>
    <w:rsid w:val="006A2076"/>
    <w:rsid w:val="006B4F83"/>
    <w:rsid w:val="006B58F8"/>
    <w:rsid w:val="006B7A13"/>
    <w:rsid w:val="006C1E07"/>
    <w:rsid w:val="006C377A"/>
    <w:rsid w:val="006C65A8"/>
    <w:rsid w:val="006C78C9"/>
    <w:rsid w:val="006D12A6"/>
    <w:rsid w:val="006D1376"/>
    <w:rsid w:val="006D5FD5"/>
    <w:rsid w:val="006D6E2B"/>
    <w:rsid w:val="006E1341"/>
    <w:rsid w:val="006E4DBB"/>
    <w:rsid w:val="006E6F8F"/>
    <w:rsid w:val="006F0FA3"/>
    <w:rsid w:val="006F1AEF"/>
    <w:rsid w:val="006F57F0"/>
    <w:rsid w:val="007016DE"/>
    <w:rsid w:val="00701755"/>
    <w:rsid w:val="007023BD"/>
    <w:rsid w:val="007037FB"/>
    <w:rsid w:val="007051CE"/>
    <w:rsid w:val="0071000E"/>
    <w:rsid w:val="00711360"/>
    <w:rsid w:val="0071171C"/>
    <w:rsid w:val="00711E00"/>
    <w:rsid w:val="0071670F"/>
    <w:rsid w:val="007178C3"/>
    <w:rsid w:val="00726933"/>
    <w:rsid w:val="00730C91"/>
    <w:rsid w:val="00730F7D"/>
    <w:rsid w:val="00733E27"/>
    <w:rsid w:val="00733F4D"/>
    <w:rsid w:val="007359AB"/>
    <w:rsid w:val="00735B11"/>
    <w:rsid w:val="0073632C"/>
    <w:rsid w:val="00740779"/>
    <w:rsid w:val="0074158D"/>
    <w:rsid w:val="007421E7"/>
    <w:rsid w:val="007434C0"/>
    <w:rsid w:val="00743ADD"/>
    <w:rsid w:val="00744546"/>
    <w:rsid w:val="00745E6D"/>
    <w:rsid w:val="007473F0"/>
    <w:rsid w:val="00747BB1"/>
    <w:rsid w:val="0075119F"/>
    <w:rsid w:val="007547E6"/>
    <w:rsid w:val="00754C4E"/>
    <w:rsid w:val="00755B6A"/>
    <w:rsid w:val="007565AC"/>
    <w:rsid w:val="00761A53"/>
    <w:rsid w:val="00762150"/>
    <w:rsid w:val="0076236E"/>
    <w:rsid w:val="007630CA"/>
    <w:rsid w:val="0076397D"/>
    <w:rsid w:val="00765BA0"/>
    <w:rsid w:val="0076736F"/>
    <w:rsid w:val="0077005F"/>
    <w:rsid w:val="007714F6"/>
    <w:rsid w:val="00773A6B"/>
    <w:rsid w:val="007773E2"/>
    <w:rsid w:val="007775CC"/>
    <w:rsid w:val="00780943"/>
    <w:rsid w:val="00787964"/>
    <w:rsid w:val="00793029"/>
    <w:rsid w:val="00793E8B"/>
    <w:rsid w:val="00796022"/>
    <w:rsid w:val="007A7163"/>
    <w:rsid w:val="007A7BE8"/>
    <w:rsid w:val="007B00B1"/>
    <w:rsid w:val="007B5C89"/>
    <w:rsid w:val="007B6CB5"/>
    <w:rsid w:val="007B6CC4"/>
    <w:rsid w:val="007B7347"/>
    <w:rsid w:val="007B7C00"/>
    <w:rsid w:val="007C28E8"/>
    <w:rsid w:val="007C2D35"/>
    <w:rsid w:val="007C6901"/>
    <w:rsid w:val="007C6F9B"/>
    <w:rsid w:val="007C7378"/>
    <w:rsid w:val="007D166C"/>
    <w:rsid w:val="007D42D8"/>
    <w:rsid w:val="007D4B36"/>
    <w:rsid w:val="007D5396"/>
    <w:rsid w:val="007D5602"/>
    <w:rsid w:val="007D57C0"/>
    <w:rsid w:val="007E0E02"/>
    <w:rsid w:val="007E4B58"/>
    <w:rsid w:val="007E7B3F"/>
    <w:rsid w:val="007F198D"/>
    <w:rsid w:val="007F1DB8"/>
    <w:rsid w:val="007F4460"/>
    <w:rsid w:val="007F545A"/>
    <w:rsid w:val="007F6ECC"/>
    <w:rsid w:val="007F78B6"/>
    <w:rsid w:val="008013C3"/>
    <w:rsid w:val="0080163B"/>
    <w:rsid w:val="00802D8B"/>
    <w:rsid w:val="0080462C"/>
    <w:rsid w:val="0080481B"/>
    <w:rsid w:val="00804ABA"/>
    <w:rsid w:val="00804DF7"/>
    <w:rsid w:val="0080543F"/>
    <w:rsid w:val="008064B6"/>
    <w:rsid w:val="00811B19"/>
    <w:rsid w:val="00814B9B"/>
    <w:rsid w:val="00815660"/>
    <w:rsid w:val="00815B6B"/>
    <w:rsid w:val="00817090"/>
    <w:rsid w:val="008218CA"/>
    <w:rsid w:val="00827B0D"/>
    <w:rsid w:val="00830A65"/>
    <w:rsid w:val="00833CC1"/>
    <w:rsid w:val="0084216F"/>
    <w:rsid w:val="0084233D"/>
    <w:rsid w:val="008472DB"/>
    <w:rsid w:val="00861BA2"/>
    <w:rsid w:val="008631AD"/>
    <w:rsid w:val="008641C2"/>
    <w:rsid w:val="00866757"/>
    <w:rsid w:val="00874D19"/>
    <w:rsid w:val="008759A4"/>
    <w:rsid w:val="00880B93"/>
    <w:rsid w:val="00881E4C"/>
    <w:rsid w:val="00882DF2"/>
    <w:rsid w:val="00884ED9"/>
    <w:rsid w:val="0088766A"/>
    <w:rsid w:val="00887C5A"/>
    <w:rsid w:val="008932C3"/>
    <w:rsid w:val="008A3507"/>
    <w:rsid w:val="008A3CB1"/>
    <w:rsid w:val="008A51FC"/>
    <w:rsid w:val="008B5335"/>
    <w:rsid w:val="008B6EA7"/>
    <w:rsid w:val="008C105C"/>
    <w:rsid w:val="008C2ED5"/>
    <w:rsid w:val="008C3533"/>
    <w:rsid w:val="008C688D"/>
    <w:rsid w:val="008D06AB"/>
    <w:rsid w:val="008D2C82"/>
    <w:rsid w:val="008E008B"/>
    <w:rsid w:val="008E47C2"/>
    <w:rsid w:val="008E49FF"/>
    <w:rsid w:val="008F000A"/>
    <w:rsid w:val="008F13E1"/>
    <w:rsid w:val="008F4958"/>
    <w:rsid w:val="008F65A6"/>
    <w:rsid w:val="008F7006"/>
    <w:rsid w:val="00900417"/>
    <w:rsid w:val="00900A3E"/>
    <w:rsid w:val="0090208F"/>
    <w:rsid w:val="00902964"/>
    <w:rsid w:val="00907D6C"/>
    <w:rsid w:val="00910A2C"/>
    <w:rsid w:val="009119AE"/>
    <w:rsid w:val="00911DA4"/>
    <w:rsid w:val="009217A8"/>
    <w:rsid w:val="0092470E"/>
    <w:rsid w:val="009275AE"/>
    <w:rsid w:val="009349B6"/>
    <w:rsid w:val="00936DC5"/>
    <w:rsid w:val="00936EFA"/>
    <w:rsid w:val="009379F5"/>
    <w:rsid w:val="00937E87"/>
    <w:rsid w:val="009402A7"/>
    <w:rsid w:val="00940B2D"/>
    <w:rsid w:val="00941542"/>
    <w:rsid w:val="009427F0"/>
    <w:rsid w:val="00951408"/>
    <w:rsid w:val="0095483D"/>
    <w:rsid w:val="00957805"/>
    <w:rsid w:val="00957C8F"/>
    <w:rsid w:val="009624D9"/>
    <w:rsid w:val="009A02DD"/>
    <w:rsid w:val="009A0D7D"/>
    <w:rsid w:val="009A3869"/>
    <w:rsid w:val="009A3F8E"/>
    <w:rsid w:val="009A5648"/>
    <w:rsid w:val="009B01B0"/>
    <w:rsid w:val="009B36B1"/>
    <w:rsid w:val="009B4655"/>
    <w:rsid w:val="009B4905"/>
    <w:rsid w:val="009B5663"/>
    <w:rsid w:val="009B77F7"/>
    <w:rsid w:val="009C0E65"/>
    <w:rsid w:val="009C17AA"/>
    <w:rsid w:val="009C4844"/>
    <w:rsid w:val="009D0196"/>
    <w:rsid w:val="009D07F0"/>
    <w:rsid w:val="009D1316"/>
    <w:rsid w:val="009D29B9"/>
    <w:rsid w:val="009D3382"/>
    <w:rsid w:val="009D3613"/>
    <w:rsid w:val="009D557C"/>
    <w:rsid w:val="009D5BFD"/>
    <w:rsid w:val="009D64AF"/>
    <w:rsid w:val="009E0639"/>
    <w:rsid w:val="009E5276"/>
    <w:rsid w:val="009E52D6"/>
    <w:rsid w:val="009E6686"/>
    <w:rsid w:val="009E7580"/>
    <w:rsid w:val="009E7C6E"/>
    <w:rsid w:val="009F0838"/>
    <w:rsid w:val="009F3EAD"/>
    <w:rsid w:val="009F4F32"/>
    <w:rsid w:val="009F624D"/>
    <w:rsid w:val="00A030DF"/>
    <w:rsid w:val="00A069A8"/>
    <w:rsid w:val="00A07565"/>
    <w:rsid w:val="00A07B8B"/>
    <w:rsid w:val="00A101A5"/>
    <w:rsid w:val="00A14821"/>
    <w:rsid w:val="00A15E69"/>
    <w:rsid w:val="00A164C4"/>
    <w:rsid w:val="00A17CEE"/>
    <w:rsid w:val="00A20FEA"/>
    <w:rsid w:val="00A20FF9"/>
    <w:rsid w:val="00A21076"/>
    <w:rsid w:val="00A21659"/>
    <w:rsid w:val="00A21AD8"/>
    <w:rsid w:val="00A23513"/>
    <w:rsid w:val="00A2375D"/>
    <w:rsid w:val="00A23A28"/>
    <w:rsid w:val="00A24236"/>
    <w:rsid w:val="00A27680"/>
    <w:rsid w:val="00A349FA"/>
    <w:rsid w:val="00A34DD0"/>
    <w:rsid w:val="00A35ABC"/>
    <w:rsid w:val="00A4033F"/>
    <w:rsid w:val="00A40411"/>
    <w:rsid w:val="00A41C23"/>
    <w:rsid w:val="00A447E7"/>
    <w:rsid w:val="00A4582B"/>
    <w:rsid w:val="00A503CC"/>
    <w:rsid w:val="00A53EAD"/>
    <w:rsid w:val="00A54EB5"/>
    <w:rsid w:val="00A578BD"/>
    <w:rsid w:val="00A60025"/>
    <w:rsid w:val="00A66266"/>
    <w:rsid w:val="00A7167F"/>
    <w:rsid w:val="00A7371D"/>
    <w:rsid w:val="00A779AC"/>
    <w:rsid w:val="00A803B9"/>
    <w:rsid w:val="00A8049E"/>
    <w:rsid w:val="00A82BB0"/>
    <w:rsid w:val="00A84C72"/>
    <w:rsid w:val="00A872AF"/>
    <w:rsid w:val="00A96720"/>
    <w:rsid w:val="00A9780D"/>
    <w:rsid w:val="00AA2883"/>
    <w:rsid w:val="00AA431E"/>
    <w:rsid w:val="00AA7E7F"/>
    <w:rsid w:val="00AB0259"/>
    <w:rsid w:val="00AB11FC"/>
    <w:rsid w:val="00AB24E3"/>
    <w:rsid w:val="00AB2C54"/>
    <w:rsid w:val="00AB4D71"/>
    <w:rsid w:val="00AB58EF"/>
    <w:rsid w:val="00AD1580"/>
    <w:rsid w:val="00AD1BB4"/>
    <w:rsid w:val="00AD1EEC"/>
    <w:rsid w:val="00AD1F65"/>
    <w:rsid w:val="00AD2246"/>
    <w:rsid w:val="00AD39DB"/>
    <w:rsid w:val="00AD40B6"/>
    <w:rsid w:val="00AD51F9"/>
    <w:rsid w:val="00AD670F"/>
    <w:rsid w:val="00AD701B"/>
    <w:rsid w:val="00AE167B"/>
    <w:rsid w:val="00AF2A88"/>
    <w:rsid w:val="00AF2FCA"/>
    <w:rsid w:val="00AF4760"/>
    <w:rsid w:val="00AF54C3"/>
    <w:rsid w:val="00AF5B49"/>
    <w:rsid w:val="00B0015E"/>
    <w:rsid w:val="00B00682"/>
    <w:rsid w:val="00B00FE1"/>
    <w:rsid w:val="00B01294"/>
    <w:rsid w:val="00B0295B"/>
    <w:rsid w:val="00B02E29"/>
    <w:rsid w:val="00B0372D"/>
    <w:rsid w:val="00B03EE1"/>
    <w:rsid w:val="00B041D4"/>
    <w:rsid w:val="00B056D5"/>
    <w:rsid w:val="00B07417"/>
    <w:rsid w:val="00B11881"/>
    <w:rsid w:val="00B13238"/>
    <w:rsid w:val="00B1569B"/>
    <w:rsid w:val="00B15A71"/>
    <w:rsid w:val="00B162A1"/>
    <w:rsid w:val="00B163DA"/>
    <w:rsid w:val="00B20FA0"/>
    <w:rsid w:val="00B23389"/>
    <w:rsid w:val="00B233FC"/>
    <w:rsid w:val="00B2534E"/>
    <w:rsid w:val="00B27E07"/>
    <w:rsid w:val="00B3022E"/>
    <w:rsid w:val="00B317A6"/>
    <w:rsid w:val="00B31AE8"/>
    <w:rsid w:val="00B33E11"/>
    <w:rsid w:val="00B35BF0"/>
    <w:rsid w:val="00B4153C"/>
    <w:rsid w:val="00B4733D"/>
    <w:rsid w:val="00B60348"/>
    <w:rsid w:val="00B60574"/>
    <w:rsid w:val="00B60AAA"/>
    <w:rsid w:val="00B6366A"/>
    <w:rsid w:val="00B70776"/>
    <w:rsid w:val="00B71F2B"/>
    <w:rsid w:val="00B72192"/>
    <w:rsid w:val="00B72B4B"/>
    <w:rsid w:val="00B75F35"/>
    <w:rsid w:val="00B8155A"/>
    <w:rsid w:val="00B8221C"/>
    <w:rsid w:val="00B8362C"/>
    <w:rsid w:val="00B83F75"/>
    <w:rsid w:val="00B87F62"/>
    <w:rsid w:val="00B90A80"/>
    <w:rsid w:val="00B90C57"/>
    <w:rsid w:val="00B91EC8"/>
    <w:rsid w:val="00B9356E"/>
    <w:rsid w:val="00B960EA"/>
    <w:rsid w:val="00BA146A"/>
    <w:rsid w:val="00BA2EC6"/>
    <w:rsid w:val="00BA3B4F"/>
    <w:rsid w:val="00BA4FE7"/>
    <w:rsid w:val="00BA6E28"/>
    <w:rsid w:val="00BA6FCD"/>
    <w:rsid w:val="00BB12CF"/>
    <w:rsid w:val="00BB3B8E"/>
    <w:rsid w:val="00BB45E4"/>
    <w:rsid w:val="00BB5347"/>
    <w:rsid w:val="00BC23D2"/>
    <w:rsid w:val="00BC2691"/>
    <w:rsid w:val="00BC5A04"/>
    <w:rsid w:val="00BD2A73"/>
    <w:rsid w:val="00BD5F0C"/>
    <w:rsid w:val="00BD64A7"/>
    <w:rsid w:val="00BE1816"/>
    <w:rsid w:val="00BE3E6A"/>
    <w:rsid w:val="00BE41B4"/>
    <w:rsid w:val="00BE4311"/>
    <w:rsid w:val="00BE57E1"/>
    <w:rsid w:val="00BE64A6"/>
    <w:rsid w:val="00BE64CF"/>
    <w:rsid w:val="00BF02BB"/>
    <w:rsid w:val="00BF1934"/>
    <w:rsid w:val="00BF23AB"/>
    <w:rsid w:val="00BF47BD"/>
    <w:rsid w:val="00BF71AA"/>
    <w:rsid w:val="00BF7B2A"/>
    <w:rsid w:val="00C14F73"/>
    <w:rsid w:val="00C15B83"/>
    <w:rsid w:val="00C16A32"/>
    <w:rsid w:val="00C17073"/>
    <w:rsid w:val="00C20185"/>
    <w:rsid w:val="00C204CA"/>
    <w:rsid w:val="00C20844"/>
    <w:rsid w:val="00C22A90"/>
    <w:rsid w:val="00C23264"/>
    <w:rsid w:val="00C24AC1"/>
    <w:rsid w:val="00C30907"/>
    <w:rsid w:val="00C327F9"/>
    <w:rsid w:val="00C34E63"/>
    <w:rsid w:val="00C35680"/>
    <w:rsid w:val="00C40085"/>
    <w:rsid w:val="00C41F1E"/>
    <w:rsid w:val="00C42E47"/>
    <w:rsid w:val="00C50296"/>
    <w:rsid w:val="00C515BD"/>
    <w:rsid w:val="00C51DB1"/>
    <w:rsid w:val="00C51F9F"/>
    <w:rsid w:val="00C528DE"/>
    <w:rsid w:val="00C53145"/>
    <w:rsid w:val="00C55185"/>
    <w:rsid w:val="00C55617"/>
    <w:rsid w:val="00C57C13"/>
    <w:rsid w:val="00C60738"/>
    <w:rsid w:val="00C62A4E"/>
    <w:rsid w:val="00C64EC0"/>
    <w:rsid w:val="00C67821"/>
    <w:rsid w:val="00C702BC"/>
    <w:rsid w:val="00C73422"/>
    <w:rsid w:val="00C738D4"/>
    <w:rsid w:val="00C74EA2"/>
    <w:rsid w:val="00C765D6"/>
    <w:rsid w:val="00C76975"/>
    <w:rsid w:val="00C82DF2"/>
    <w:rsid w:val="00C837E2"/>
    <w:rsid w:val="00C8499F"/>
    <w:rsid w:val="00C85367"/>
    <w:rsid w:val="00C855B2"/>
    <w:rsid w:val="00C8652F"/>
    <w:rsid w:val="00C87E2A"/>
    <w:rsid w:val="00C90E84"/>
    <w:rsid w:val="00C91609"/>
    <w:rsid w:val="00C922F8"/>
    <w:rsid w:val="00C93CF7"/>
    <w:rsid w:val="00C95C2E"/>
    <w:rsid w:val="00CA7EF8"/>
    <w:rsid w:val="00CB078A"/>
    <w:rsid w:val="00CB2F1D"/>
    <w:rsid w:val="00CB3E6A"/>
    <w:rsid w:val="00CB4CC1"/>
    <w:rsid w:val="00CD29D2"/>
    <w:rsid w:val="00CD3A9B"/>
    <w:rsid w:val="00CD3D3D"/>
    <w:rsid w:val="00CD4EEC"/>
    <w:rsid w:val="00CD771F"/>
    <w:rsid w:val="00CE0597"/>
    <w:rsid w:val="00CE18FB"/>
    <w:rsid w:val="00CE1E38"/>
    <w:rsid w:val="00CE2CD9"/>
    <w:rsid w:val="00CF4256"/>
    <w:rsid w:val="00D02F5B"/>
    <w:rsid w:val="00D039D1"/>
    <w:rsid w:val="00D053A4"/>
    <w:rsid w:val="00D101BE"/>
    <w:rsid w:val="00D141F8"/>
    <w:rsid w:val="00D159C4"/>
    <w:rsid w:val="00D15AF9"/>
    <w:rsid w:val="00D16D87"/>
    <w:rsid w:val="00D17B31"/>
    <w:rsid w:val="00D229F9"/>
    <w:rsid w:val="00D26093"/>
    <w:rsid w:val="00D27B58"/>
    <w:rsid w:val="00D36417"/>
    <w:rsid w:val="00D42C41"/>
    <w:rsid w:val="00D43D8C"/>
    <w:rsid w:val="00D45400"/>
    <w:rsid w:val="00D50928"/>
    <w:rsid w:val="00D511B9"/>
    <w:rsid w:val="00D52DA2"/>
    <w:rsid w:val="00D5353C"/>
    <w:rsid w:val="00D54DC8"/>
    <w:rsid w:val="00D57515"/>
    <w:rsid w:val="00D616ED"/>
    <w:rsid w:val="00D6249A"/>
    <w:rsid w:val="00D647F4"/>
    <w:rsid w:val="00D6769B"/>
    <w:rsid w:val="00D714CB"/>
    <w:rsid w:val="00D727A7"/>
    <w:rsid w:val="00D73B56"/>
    <w:rsid w:val="00D77FF5"/>
    <w:rsid w:val="00D8619F"/>
    <w:rsid w:val="00D86A64"/>
    <w:rsid w:val="00D93FD0"/>
    <w:rsid w:val="00D94F6B"/>
    <w:rsid w:val="00DA3EE8"/>
    <w:rsid w:val="00DA552F"/>
    <w:rsid w:val="00DB0D61"/>
    <w:rsid w:val="00DB0F5A"/>
    <w:rsid w:val="00DB15F4"/>
    <w:rsid w:val="00DB259B"/>
    <w:rsid w:val="00DB4EC9"/>
    <w:rsid w:val="00DB6805"/>
    <w:rsid w:val="00DC4A89"/>
    <w:rsid w:val="00DD0C21"/>
    <w:rsid w:val="00DD1D6A"/>
    <w:rsid w:val="00DD3FD3"/>
    <w:rsid w:val="00DD4122"/>
    <w:rsid w:val="00DD7D06"/>
    <w:rsid w:val="00DE4550"/>
    <w:rsid w:val="00DE5717"/>
    <w:rsid w:val="00DF2642"/>
    <w:rsid w:val="00DF2C5B"/>
    <w:rsid w:val="00DF5D12"/>
    <w:rsid w:val="00DF6ADD"/>
    <w:rsid w:val="00DF6D54"/>
    <w:rsid w:val="00E008E5"/>
    <w:rsid w:val="00E030E5"/>
    <w:rsid w:val="00E03DB2"/>
    <w:rsid w:val="00E048F4"/>
    <w:rsid w:val="00E10D9A"/>
    <w:rsid w:val="00E10EC5"/>
    <w:rsid w:val="00E12AF4"/>
    <w:rsid w:val="00E13D09"/>
    <w:rsid w:val="00E15133"/>
    <w:rsid w:val="00E16E06"/>
    <w:rsid w:val="00E17654"/>
    <w:rsid w:val="00E211BA"/>
    <w:rsid w:val="00E22F79"/>
    <w:rsid w:val="00E316C7"/>
    <w:rsid w:val="00E34AB7"/>
    <w:rsid w:val="00E3708B"/>
    <w:rsid w:val="00E3749A"/>
    <w:rsid w:val="00E41E7E"/>
    <w:rsid w:val="00E44020"/>
    <w:rsid w:val="00E44350"/>
    <w:rsid w:val="00E45D88"/>
    <w:rsid w:val="00E46A61"/>
    <w:rsid w:val="00E5371B"/>
    <w:rsid w:val="00E5435B"/>
    <w:rsid w:val="00E57B61"/>
    <w:rsid w:val="00E60421"/>
    <w:rsid w:val="00E60FD5"/>
    <w:rsid w:val="00E64C8A"/>
    <w:rsid w:val="00E652F6"/>
    <w:rsid w:val="00E7126F"/>
    <w:rsid w:val="00E714E2"/>
    <w:rsid w:val="00E72CE2"/>
    <w:rsid w:val="00E73BBE"/>
    <w:rsid w:val="00E74873"/>
    <w:rsid w:val="00E7685C"/>
    <w:rsid w:val="00E85507"/>
    <w:rsid w:val="00E85E78"/>
    <w:rsid w:val="00E87001"/>
    <w:rsid w:val="00E8749B"/>
    <w:rsid w:val="00E92285"/>
    <w:rsid w:val="00E92949"/>
    <w:rsid w:val="00E92B9A"/>
    <w:rsid w:val="00E95BE4"/>
    <w:rsid w:val="00EA0A1C"/>
    <w:rsid w:val="00EA1039"/>
    <w:rsid w:val="00EA206E"/>
    <w:rsid w:val="00EA32C5"/>
    <w:rsid w:val="00EA4570"/>
    <w:rsid w:val="00EB284F"/>
    <w:rsid w:val="00EB5A65"/>
    <w:rsid w:val="00EB78BC"/>
    <w:rsid w:val="00EC1018"/>
    <w:rsid w:val="00EC4D9A"/>
    <w:rsid w:val="00EC5295"/>
    <w:rsid w:val="00EC6EB4"/>
    <w:rsid w:val="00ED1739"/>
    <w:rsid w:val="00ED40B1"/>
    <w:rsid w:val="00ED54D9"/>
    <w:rsid w:val="00ED7C7A"/>
    <w:rsid w:val="00EE0292"/>
    <w:rsid w:val="00EE3404"/>
    <w:rsid w:val="00EE5201"/>
    <w:rsid w:val="00EE5E61"/>
    <w:rsid w:val="00EE753B"/>
    <w:rsid w:val="00EF475C"/>
    <w:rsid w:val="00EF5C3B"/>
    <w:rsid w:val="00F024EC"/>
    <w:rsid w:val="00F11045"/>
    <w:rsid w:val="00F12671"/>
    <w:rsid w:val="00F130D9"/>
    <w:rsid w:val="00F13E98"/>
    <w:rsid w:val="00F141E0"/>
    <w:rsid w:val="00F2007E"/>
    <w:rsid w:val="00F20760"/>
    <w:rsid w:val="00F21F9E"/>
    <w:rsid w:val="00F25882"/>
    <w:rsid w:val="00F26042"/>
    <w:rsid w:val="00F26B7F"/>
    <w:rsid w:val="00F333B0"/>
    <w:rsid w:val="00F338FE"/>
    <w:rsid w:val="00F33CA8"/>
    <w:rsid w:val="00F356BE"/>
    <w:rsid w:val="00F41D9E"/>
    <w:rsid w:val="00F43E03"/>
    <w:rsid w:val="00F4671F"/>
    <w:rsid w:val="00F46E1E"/>
    <w:rsid w:val="00F525F7"/>
    <w:rsid w:val="00F56DCD"/>
    <w:rsid w:val="00F6074F"/>
    <w:rsid w:val="00F60E41"/>
    <w:rsid w:val="00F62F82"/>
    <w:rsid w:val="00F64271"/>
    <w:rsid w:val="00F66515"/>
    <w:rsid w:val="00F7139D"/>
    <w:rsid w:val="00F752CF"/>
    <w:rsid w:val="00F75E0C"/>
    <w:rsid w:val="00F80A6E"/>
    <w:rsid w:val="00F82998"/>
    <w:rsid w:val="00F871F9"/>
    <w:rsid w:val="00FA22AF"/>
    <w:rsid w:val="00FA2918"/>
    <w:rsid w:val="00FA7DAA"/>
    <w:rsid w:val="00FB0000"/>
    <w:rsid w:val="00FB0256"/>
    <w:rsid w:val="00FB02FB"/>
    <w:rsid w:val="00FB1690"/>
    <w:rsid w:val="00FB1E76"/>
    <w:rsid w:val="00FB2A4D"/>
    <w:rsid w:val="00FB2ECC"/>
    <w:rsid w:val="00FB4972"/>
    <w:rsid w:val="00FB49BC"/>
    <w:rsid w:val="00FB6486"/>
    <w:rsid w:val="00FB64E1"/>
    <w:rsid w:val="00FB6FAD"/>
    <w:rsid w:val="00FC212E"/>
    <w:rsid w:val="00FC2A00"/>
    <w:rsid w:val="00FC6976"/>
    <w:rsid w:val="00FD2E89"/>
    <w:rsid w:val="00FD4093"/>
    <w:rsid w:val="00FD5939"/>
    <w:rsid w:val="00FE18E4"/>
    <w:rsid w:val="00FE1F71"/>
    <w:rsid w:val="00FE37A8"/>
    <w:rsid w:val="00FF1316"/>
    <w:rsid w:val="00FF18F2"/>
    <w:rsid w:val="00FF1CCF"/>
    <w:rsid w:val="00FF1F08"/>
    <w:rsid w:val="00FF29FB"/>
    <w:rsid w:val="00FF3C6A"/>
    <w:rsid w:val="00FF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4AC8F"/>
  <w15:docId w15:val="{C645414E-42E2-418A-B74B-0DD243B9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7E7"/>
    <w:rPr>
      <w:sz w:val="24"/>
      <w:szCs w:val="24"/>
      <w:lang w:eastAsia="en-US"/>
    </w:rPr>
  </w:style>
  <w:style w:type="paragraph" w:styleId="Heading2">
    <w:name w:val="heading 2"/>
    <w:basedOn w:val="Normal"/>
    <w:next w:val="Normal"/>
    <w:link w:val="Heading2Char"/>
    <w:qFormat/>
    <w:rsid w:val="00A447E7"/>
    <w:pPr>
      <w:keepNext/>
      <w:outlineLvl w:val="1"/>
    </w:pPr>
    <w:rPr>
      <w:rFonts w:ascii="Arial" w:hAnsi="Arial" w:cs="Arial"/>
      <w:b/>
      <w:bCs/>
    </w:rPr>
  </w:style>
  <w:style w:type="paragraph" w:styleId="Heading3">
    <w:name w:val="heading 3"/>
    <w:basedOn w:val="Normal"/>
    <w:next w:val="Normal"/>
    <w:link w:val="Heading3Char"/>
    <w:qFormat/>
    <w:rsid w:val="00A447E7"/>
    <w:pPr>
      <w:keepNext/>
      <w:outlineLvl w:val="2"/>
    </w:pPr>
    <w:rPr>
      <w:rFonts w:ascii="Arial" w:hAnsi="Arial"/>
      <w:i/>
      <w:sz w:val="20"/>
      <w:szCs w:val="20"/>
    </w:rPr>
  </w:style>
  <w:style w:type="paragraph" w:styleId="Heading4">
    <w:name w:val="heading 4"/>
    <w:basedOn w:val="Normal"/>
    <w:next w:val="Normal"/>
    <w:link w:val="Heading4Char"/>
    <w:qFormat/>
    <w:rsid w:val="00A447E7"/>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7E7"/>
    <w:pPr>
      <w:jc w:val="center"/>
    </w:pPr>
    <w:rPr>
      <w:rFonts w:ascii="Arial" w:hAnsi="Arial" w:cs="Arial"/>
      <w:sz w:val="28"/>
    </w:rPr>
  </w:style>
  <w:style w:type="paragraph" w:styleId="BodyText">
    <w:name w:val="Body Text"/>
    <w:basedOn w:val="Normal"/>
    <w:link w:val="BodyTextChar"/>
    <w:rsid w:val="00A447E7"/>
    <w:rPr>
      <w:rFonts w:ascii="Arial" w:hAnsi="Arial" w:cs="Arial"/>
      <w:b/>
      <w:bCs/>
      <w:sz w:val="22"/>
    </w:rPr>
  </w:style>
  <w:style w:type="paragraph" w:styleId="BodyText2">
    <w:name w:val="Body Text 2"/>
    <w:basedOn w:val="Normal"/>
    <w:link w:val="BodyText2Char"/>
    <w:rsid w:val="00A447E7"/>
    <w:rPr>
      <w:rFonts w:ascii="Arial" w:hAnsi="Arial" w:cs="Arial"/>
      <w:sz w:val="22"/>
    </w:rPr>
  </w:style>
  <w:style w:type="paragraph" w:styleId="BodyText3">
    <w:name w:val="Body Text 3"/>
    <w:basedOn w:val="Normal"/>
    <w:link w:val="BodyText3Char"/>
    <w:rsid w:val="00A447E7"/>
    <w:pPr>
      <w:spacing w:after="120"/>
    </w:pPr>
    <w:rPr>
      <w:sz w:val="16"/>
      <w:szCs w:val="16"/>
    </w:rPr>
  </w:style>
  <w:style w:type="character" w:customStyle="1" w:styleId="Heading2Char">
    <w:name w:val="Heading 2 Char"/>
    <w:link w:val="Heading2"/>
    <w:rsid w:val="0038351A"/>
    <w:rPr>
      <w:rFonts w:ascii="Arial" w:hAnsi="Arial" w:cs="Arial"/>
      <w:b/>
      <w:bCs/>
      <w:sz w:val="24"/>
      <w:szCs w:val="24"/>
      <w:lang w:eastAsia="en-US"/>
    </w:rPr>
  </w:style>
  <w:style w:type="character" w:customStyle="1" w:styleId="BodyText3Char">
    <w:name w:val="Body Text 3 Char"/>
    <w:link w:val="BodyText3"/>
    <w:rsid w:val="0038351A"/>
    <w:rPr>
      <w:sz w:val="16"/>
      <w:szCs w:val="16"/>
      <w:lang w:eastAsia="en-US"/>
    </w:rPr>
  </w:style>
  <w:style w:type="character" w:customStyle="1" w:styleId="Heading3Char">
    <w:name w:val="Heading 3 Char"/>
    <w:link w:val="Heading3"/>
    <w:rsid w:val="000B0F64"/>
    <w:rPr>
      <w:rFonts w:ascii="Arial" w:hAnsi="Arial"/>
      <w:i/>
      <w:lang w:eastAsia="en-US"/>
    </w:rPr>
  </w:style>
  <w:style w:type="character" w:customStyle="1" w:styleId="Heading4Char">
    <w:name w:val="Heading 4 Char"/>
    <w:link w:val="Heading4"/>
    <w:rsid w:val="000B0F64"/>
    <w:rPr>
      <w:rFonts w:ascii="Agfa Rotis Semi Serif" w:hAnsi="Agfa Rotis Semi Serif"/>
      <w:b/>
      <w:sz w:val="32"/>
      <w:lang w:eastAsia="en-US"/>
    </w:rPr>
  </w:style>
  <w:style w:type="character" w:customStyle="1" w:styleId="TitleChar">
    <w:name w:val="Title Char"/>
    <w:link w:val="Title"/>
    <w:rsid w:val="000B0F64"/>
    <w:rPr>
      <w:rFonts w:ascii="Arial" w:hAnsi="Arial" w:cs="Arial"/>
      <w:sz w:val="28"/>
      <w:szCs w:val="24"/>
      <w:lang w:eastAsia="en-US"/>
    </w:rPr>
  </w:style>
  <w:style w:type="character" w:customStyle="1" w:styleId="BodyTextChar">
    <w:name w:val="Body Text Char"/>
    <w:link w:val="BodyText"/>
    <w:rsid w:val="000B0F64"/>
    <w:rPr>
      <w:rFonts w:ascii="Arial" w:hAnsi="Arial" w:cs="Arial"/>
      <w:b/>
      <w:bCs/>
      <w:sz w:val="22"/>
      <w:szCs w:val="24"/>
      <w:lang w:eastAsia="en-US"/>
    </w:rPr>
  </w:style>
  <w:style w:type="paragraph" w:styleId="BalloonText">
    <w:name w:val="Balloon Text"/>
    <w:basedOn w:val="Normal"/>
    <w:link w:val="BalloonTextChar"/>
    <w:rsid w:val="00650401"/>
    <w:rPr>
      <w:rFonts w:ascii="Tahoma" w:hAnsi="Tahoma" w:cs="Tahoma"/>
      <w:sz w:val="16"/>
      <w:szCs w:val="16"/>
    </w:rPr>
  </w:style>
  <w:style w:type="character" w:customStyle="1" w:styleId="BalloonTextChar">
    <w:name w:val="Balloon Text Char"/>
    <w:link w:val="BalloonText"/>
    <w:rsid w:val="00650401"/>
    <w:rPr>
      <w:rFonts w:ascii="Tahoma" w:hAnsi="Tahoma" w:cs="Tahoma"/>
      <w:sz w:val="16"/>
      <w:szCs w:val="16"/>
      <w:lang w:eastAsia="en-US"/>
    </w:rPr>
  </w:style>
  <w:style w:type="character" w:styleId="Hyperlink">
    <w:name w:val="Hyperlink"/>
    <w:rsid w:val="00B35BF0"/>
    <w:rPr>
      <w:color w:val="0000FF"/>
      <w:u w:val="single"/>
    </w:rPr>
  </w:style>
  <w:style w:type="character" w:customStyle="1" w:styleId="BodyText2Char">
    <w:name w:val="Body Text 2 Char"/>
    <w:link w:val="BodyText2"/>
    <w:rsid w:val="00484792"/>
    <w:rPr>
      <w:rFonts w:ascii="Arial" w:hAnsi="Arial" w:cs="Arial"/>
      <w:sz w:val="22"/>
      <w:szCs w:val="24"/>
      <w:lang w:eastAsia="en-US"/>
    </w:rPr>
  </w:style>
  <w:style w:type="paragraph" w:styleId="ListParagraph">
    <w:name w:val="List Paragraph"/>
    <w:basedOn w:val="Normal"/>
    <w:uiPriority w:val="34"/>
    <w:qFormat/>
    <w:rsid w:val="00C62A4E"/>
    <w:pPr>
      <w:ind w:left="720"/>
    </w:pPr>
  </w:style>
  <w:style w:type="character" w:styleId="CommentReference">
    <w:name w:val="annotation reference"/>
    <w:rsid w:val="000510D8"/>
    <w:rPr>
      <w:sz w:val="16"/>
      <w:szCs w:val="16"/>
    </w:rPr>
  </w:style>
  <w:style w:type="paragraph" w:styleId="CommentText">
    <w:name w:val="annotation text"/>
    <w:basedOn w:val="Normal"/>
    <w:link w:val="CommentTextChar"/>
    <w:rsid w:val="000510D8"/>
    <w:rPr>
      <w:sz w:val="20"/>
      <w:szCs w:val="20"/>
    </w:rPr>
  </w:style>
  <w:style w:type="character" w:customStyle="1" w:styleId="CommentTextChar">
    <w:name w:val="Comment Text Char"/>
    <w:link w:val="CommentText"/>
    <w:rsid w:val="000510D8"/>
    <w:rPr>
      <w:lang w:eastAsia="en-US"/>
    </w:rPr>
  </w:style>
  <w:style w:type="paragraph" w:styleId="CommentSubject">
    <w:name w:val="annotation subject"/>
    <w:basedOn w:val="CommentText"/>
    <w:next w:val="CommentText"/>
    <w:link w:val="CommentSubjectChar"/>
    <w:rsid w:val="000510D8"/>
    <w:rPr>
      <w:b/>
      <w:bCs/>
    </w:rPr>
  </w:style>
  <w:style w:type="character" w:customStyle="1" w:styleId="CommentSubjectChar">
    <w:name w:val="Comment Subject Char"/>
    <w:link w:val="CommentSubject"/>
    <w:rsid w:val="000510D8"/>
    <w:rPr>
      <w:b/>
      <w:bCs/>
      <w:lang w:eastAsia="en-US"/>
    </w:rPr>
  </w:style>
  <w:style w:type="paragraph" w:customStyle="1" w:styleId="Normal0">
    <w:name w:val="[Normal]"/>
    <w:basedOn w:val="Normal"/>
    <w:uiPriority w:val="99"/>
    <w:rsid w:val="00086009"/>
    <w:rPr>
      <w:rFonts w:ascii="Arial" w:eastAsia="Calibri" w:hAnsi="Arial" w:cs="Arial"/>
      <w:lang w:eastAsia="en-GB"/>
    </w:rPr>
  </w:style>
  <w:style w:type="paragraph" w:styleId="Header">
    <w:name w:val="header"/>
    <w:basedOn w:val="Normal"/>
    <w:link w:val="HeaderChar"/>
    <w:uiPriority w:val="99"/>
    <w:rsid w:val="00182DFA"/>
    <w:pPr>
      <w:tabs>
        <w:tab w:val="center" w:pos="4513"/>
        <w:tab w:val="right" w:pos="9026"/>
      </w:tabs>
    </w:pPr>
  </w:style>
  <w:style w:type="character" w:customStyle="1" w:styleId="HeaderChar">
    <w:name w:val="Header Char"/>
    <w:link w:val="Header"/>
    <w:uiPriority w:val="99"/>
    <w:rsid w:val="00182DFA"/>
    <w:rPr>
      <w:sz w:val="24"/>
      <w:szCs w:val="24"/>
      <w:lang w:eastAsia="en-US"/>
    </w:rPr>
  </w:style>
  <w:style w:type="paragraph" w:styleId="Footer">
    <w:name w:val="footer"/>
    <w:basedOn w:val="Normal"/>
    <w:link w:val="FooterChar"/>
    <w:uiPriority w:val="99"/>
    <w:rsid w:val="00182DFA"/>
    <w:pPr>
      <w:tabs>
        <w:tab w:val="center" w:pos="4513"/>
        <w:tab w:val="right" w:pos="9026"/>
      </w:tabs>
    </w:pPr>
  </w:style>
  <w:style w:type="character" w:customStyle="1" w:styleId="FooterChar">
    <w:name w:val="Footer Char"/>
    <w:link w:val="Footer"/>
    <w:uiPriority w:val="99"/>
    <w:rsid w:val="00182DFA"/>
    <w:rPr>
      <w:sz w:val="24"/>
      <w:szCs w:val="24"/>
      <w:lang w:eastAsia="en-US"/>
    </w:rPr>
  </w:style>
  <w:style w:type="paragraph" w:styleId="Revision">
    <w:name w:val="Revision"/>
    <w:hidden/>
    <w:uiPriority w:val="99"/>
    <w:semiHidden/>
    <w:rsid w:val="000D0BAC"/>
    <w:rPr>
      <w:sz w:val="24"/>
      <w:szCs w:val="24"/>
      <w:lang w:eastAsia="en-US"/>
    </w:rPr>
  </w:style>
  <w:style w:type="character" w:styleId="Strong">
    <w:name w:val="Strong"/>
    <w:basedOn w:val="DefaultParagraphFont"/>
    <w:uiPriority w:val="22"/>
    <w:qFormat/>
    <w:rsid w:val="009A3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57">
      <w:bodyDiv w:val="1"/>
      <w:marLeft w:val="0"/>
      <w:marRight w:val="0"/>
      <w:marTop w:val="0"/>
      <w:marBottom w:val="0"/>
      <w:divBdr>
        <w:top w:val="none" w:sz="0" w:space="0" w:color="auto"/>
        <w:left w:val="none" w:sz="0" w:space="0" w:color="auto"/>
        <w:bottom w:val="none" w:sz="0" w:space="0" w:color="auto"/>
        <w:right w:val="none" w:sz="0" w:space="0" w:color="auto"/>
      </w:divBdr>
    </w:div>
    <w:div w:id="320428105">
      <w:bodyDiv w:val="1"/>
      <w:marLeft w:val="0"/>
      <w:marRight w:val="0"/>
      <w:marTop w:val="0"/>
      <w:marBottom w:val="0"/>
      <w:divBdr>
        <w:top w:val="none" w:sz="0" w:space="0" w:color="auto"/>
        <w:left w:val="none" w:sz="0" w:space="0" w:color="auto"/>
        <w:bottom w:val="none" w:sz="0" w:space="0" w:color="auto"/>
        <w:right w:val="none" w:sz="0" w:space="0" w:color="auto"/>
      </w:divBdr>
    </w:div>
    <w:div w:id="10530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hames21.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ames21.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EDD0CEA9EA543B2BA4466A20CAB72" ma:contentTypeVersion="15" ma:contentTypeDescription="Create a new document." ma:contentTypeScope="" ma:versionID="376fc8c74227c460bbf84aa7f395efae">
  <xsd:schema xmlns:xsd="http://www.w3.org/2001/XMLSchema" xmlns:xs="http://www.w3.org/2001/XMLSchema" xmlns:p="http://schemas.microsoft.com/office/2006/metadata/properties" xmlns:ns2="e8e0f267-ed1b-4eb7-b7bd-06948fbcf765" xmlns:ns3="856ceba2-e961-4ccb-8ce4-f23b1270833c" targetNamespace="http://schemas.microsoft.com/office/2006/metadata/properties" ma:root="true" ma:fieldsID="324a90b6d28487d60be38a269543a0f5" ns2:_="" ns3:_="">
    <xsd:import namespace="e8e0f267-ed1b-4eb7-b7bd-06948fbcf765"/>
    <xsd:import namespace="856ceba2-e961-4ccb-8ce4-f23b127083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f267-ed1b-4eb7-b7bd-06948fbc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efc9e8-d13d-480b-b8ec-7558225bcc5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ceba2-e961-4ccb-8ce4-f23b12708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4396f7-f6cf-4e08-a489-9b297bd9644a}" ma:internalName="TaxCatchAll" ma:showField="CatchAllData" ma:web="856ceba2-e961-4ccb-8ce4-f23b127083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6ceba2-e961-4ccb-8ce4-f23b1270833c" xsi:nil="true"/>
    <lcf76f155ced4ddcb4097134ff3c332f xmlns="e8e0f267-ed1b-4eb7-b7bd-06948fbcf7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783BEB-0A1C-4D06-A028-30DF2BCA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f267-ed1b-4eb7-b7bd-06948fbcf765"/>
    <ds:schemaRef ds:uri="856ceba2-e961-4ccb-8ce4-f23b12708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C7D28-85CF-4E67-8E2E-CAB5E6843C32}">
  <ds:schemaRefs>
    <ds:schemaRef ds:uri="http://schemas.openxmlformats.org/officeDocument/2006/bibliography"/>
  </ds:schemaRefs>
</ds:datastoreItem>
</file>

<file path=customXml/itemProps3.xml><?xml version="1.0" encoding="utf-8"?>
<ds:datastoreItem xmlns:ds="http://schemas.openxmlformats.org/officeDocument/2006/customXml" ds:itemID="{18981346-5A71-429B-85C0-7D8AB2D917BC}">
  <ds:schemaRefs>
    <ds:schemaRef ds:uri="http://schemas.microsoft.com/sharepoint/v3/contenttype/forms"/>
  </ds:schemaRefs>
</ds:datastoreItem>
</file>

<file path=customXml/itemProps4.xml><?xml version="1.0" encoding="utf-8"?>
<ds:datastoreItem xmlns:ds="http://schemas.openxmlformats.org/officeDocument/2006/customXml" ds:itemID="{0988B3AB-BC6C-4462-83BC-86E2E063057F}">
  <ds:schemaRefs>
    <ds:schemaRef ds:uri="http://schemas.microsoft.com/office/2006/metadata/properties"/>
    <ds:schemaRef ds:uri="http://schemas.microsoft.com/office/infopath/2007/PartnerControls"/>
    <ds:schemaRef ds:uri="856ceba2-e961-4ccb-8ce4-f23b1270833c"/>
    <ds:schemaRef ds:uri="e8e0f267-ed1b-4eb7-b7bd-06948fbcf76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1357</Words>
  <Characters>7914</Characters>
  <Application>Microsoft Office Word</Application>
  <DocSecurity>0</DocSecurity>
  <Lines>247</Lines>
  <Paragraphs>138</Paragraphs>
  <ScaleCrop>false</ScaleCrop>
  <HeadingPairs>
    <vt:vector size="2" baseType="variant">
      <vt:variant>
        <vt:lpstr>Title</vt:lpstr>
      </vt:variant>
      <vt:variant>
        <vt:i4>1</vt:i4>
      </vt:variant>
    </vt:vector>
  </HeadingPairs>
  <TitlesOfParts>
    <vt:vector size="1" baseType="lpstr">
      <vt:lpstr/>
    </vt:vector>
  </TitlesOfParts>
  <Company>Thames21</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Wilkinson</dc:creator>
  <cp:lastModifiedBy>Adam Gardner</cp:lastModifiedBy>
  <cp:revision>6</cp:revision>
  <cp:lastPrinted>2022-03-25T13:49:00Z</cp:lastPrinted>
  <dcterms:created xsi:type="dcterms:W3CDTF">2025-12-17T11:51:00Z</dcterms:created>
  <dcterms:modified xsi:type="dcterms:W3CDTF">2025-12-17T11:56:00Z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0x010100D64EDD0CEA9EA543B2BA4466A20CAB72</vt:lpwstr>
  </property>
</Properties>
</file>