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1451" w14:textId="7AD778ED" w:rsidR="00EB617A" w:rsidRDefault="00EB617A" w:rsidP="00674356">
      <w:pPr>
        <w:rPr>
          <w:rFonts w:ascii="Tahoma" w:hAnsi="Tahoma" w:cs="Tahoma"/>
        </w:rPr>
      </w:pPr>
      <w:r>
        <w:rPr>
          <w:rFonts w:ascii="Aptos" w:hAnsi="Aptos" w:cs="Tahoma"/>
          <w:noProof/>
        </w:rPr>
        <w:drawing>
          <wp:inline distT="0" distB="0" distL="0" distR="0" wp14:anchorId="374725F7" wp14:editId="14A99A3D">
            <wp:extent cx="1013460" cy="716280"/>
            <wp:effectExtent l="0" t="0" r="0" b="0"/>
            <wp:docPr id="1" name="Picture 1" descr="A blue snak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nak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716280"/>
                    </a:xfrm>
                    <a:prstGeom prst="rect">
                      <a:avLst/>
                    </a:prstGeom>
                    <a:noFill/>
                    <a:ln>
                      <a:noFill/>
                    </a:ln>
                  </pic:spPr>
                </pic:pic>
              </a:graphicData>
            </a:graphic>
          </wp:inline>
        </w:drawing>
      </w:r>
    </w:p>
    <w:p w14:paraId="0F507523" w14:textId="77777777" w:rsidR="00EB617A" w:rsidRDefault="00EB617A" w:rsidP="00674356">
      <w:pPr>
        <w:rPr>
          <w:rFonts w:ascii="Tahoma" w:hAnsi="Tahoma" w:cs="Tahoma"/>
        </w:rPr>
      </w:pPr>
    </w:p>
    <w:p w14:paraId="68C06C82" w14:textId="4F53A17F" w:rsidR="001146EF" w:rsidRPr="001146EF" w:rsidRDefault="001F021C" w:rsidP="001146EF">
      <w:pPr>
        <w:ind w:left="2160" w:hanging="2160"/>
        <w:rPr>
          <w:rFonts w:ascii="Aptos" w:hAnsi="Aptos" w:cs="Tahoma"/>
          <w:b/>
          <w:sz w:val="32"/>
          <w:szCs w:val="28"/>
        </w:rPr>
      </w:pPr>
      <w:r>
        <w:rPr>
          <w:rFonts w:ascii="Aptos" w:hAnsi="Aptos" w:cs="Tahoma"/>
          <w:b/>
          <w:color w:val="002060"/>
          <w:sz w:val="28"/>
        </w:rPr>
        <w:t xml:space="preserve">Catchment </w:t>
      </w:r>
      <w:r w:rsidR="002666F3">
        <w:rPr>
          <w:rFonts w:ascii="Aptos" w:hAnsi="Aptos" w:cs="Tahoma"/>
          <w:b/>
          <w:color w:val="002060"/>
          <w:sz w:val="28"/>
        </w:rPr>
        <w:t xml:space="preserve">Partnership </w:t>
      </w:r>
      <w:r>
        <w:rPr>
          <w:rFonts w:ascii="Aptos" w:hAnsi="Aptos" w:cs="Tahoma"/>
          <w:b/>
          <w:color w:val="002060"/>
          <w:sz w:val="28"/>
        </w:rPr>
        <w:t>M</w:t>
      </w:r>
      <w:r w:rsidR="001146EF" w:rsidRPr="001146EF">
        <w:rPr>
          <w:rFonts w:ascii="Aptos" w:hAnsi="Aptos" w:cs="Tahoma"/>
          <w:b/>
          <w:color w:val="002060"/>
          <w:sz w:val="28"/>
        </w:rPr>
        <w:t xml:space="preserve">anager </w:t>
      </w:r>
      <w:r w:rsidR="00670782">
        <w:rPr>
          <w:rFonts w:ascii="Aptos" w:hAnsi="Aptos" w:cs="Tahoma"/>
          <w:b/>
          <w:color w:val="002060"/>
          <w:sz w:val="28"/>
        </w:rPr>
        <w:t xml:space="preserve">– </w:t>
      </w:r>
      <w:r w:rsidR="005070D5">
        <w:rPr>
          <w:rFonts w:ascii="Aptos" w:hAnsi="Aptos" w:cs="Tahoma"/>
          <w:b/>
          <w:color w:val="002060"/>
          <w:sz w:val="28"/>
        </w:rPr>
        <w:t>(</w:t>
      </w:r>
      <w:r w:rsidR="00C078A2">
        <w:rPr>
          <w:rFonts w:ascii="Aptos" w:hAnsi="Aptos" w:cs="Tahoma"/>
          <w:b/>
          <w:color w:val="002060"/>
          <w:sz w:val="28"/>
        </w:rPr>
        <w:t xml:space="preserve">Rural/ </w:t>
      </w:r>
      <w:r w:rsidR="005070D5">
        <w:rPr>
          <w:rFonts w:ascii="Aptos" w:hAnsi="Aptos" w:cs="Tahoma"/>
          <w:b/>
          <w:color w:val="002060"/>
          <w:sz w:val="28"/>
        </w:rPr>
        <w:t>Thames Valley)</w:t>
      </w:r>
    </w:p>
    <w:p w14:paraId="390F9BEE" w14:textId="77777777" w:rsidR="001146EF" w:rsidRPr="001146EF" w:rsidRDefault="001146EF" w:rsidP="001146EF">
      <w:pPr>
        <w:ind w:left="2160" w:hanging="2160"/>
        <w:rPr>
          <w:rFonts w:ascii="Aptos" w:hAnsi="Aptos"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456"/>
      </w:tblGrid>
      <w:tr w:rsidR="001146EF" w:rsidRPr="001146EF" w14:paraId="7D219114" w14:textId="77777777" w:rsidTr="00784226">
        <w:trPr>
          <w:trHeight w:val="595"/>
        </w:trPr>
        <w:tc>
          <w:tcPr>
            <w:tcW w:w="10740" w:type="dxa"/>
            <w:shd w:val="clear" w:color="auto" w:fill="002060"/>
          </w:tcPr>
          <w:p w14:paraId="26DDD819" w14:textId="77777777" w:rsidR="001146EF" w:rsidRPr="001146EF" w:rsidRDefault="001146EF" w:rsidP="001146EF">
            <w:pPr>
              <w:keepNext/>
              <w:outlineLvl w:val="3"/>
              <w:rPr>
                <w:rFonts w:ascii="Aptos" w:hAnsi="Aptos" w:cs="Tahoma"/>
                <w:bCs/>
                <w:sz w:val="16"/>
                <w:szCs w:val="16"/>
              </w:rPr>
            </w:pPr>
            <w:r w:rsidRPr="001146EF">
              <w:rPr>
                <w:rFonts w:ascii="Aptos" w:hAnsi="Aptos" w:cs="Tahoma"/>
                <w:sz w:val="32"/>
                <w:szCs w:val="28"/>
              </w:rPr>
              <w:tab/>
            </w:r>
            <w:r w:rsidRPr="001146EF">
              <w:rPr>
                <w:rFonts w:ascii="Aptos" w:hAnsi="Aptos" w:cs="Tahoma"/>
                <w:sz w:val="32"/>
                <w:szCs w:val="28"/>
              </w:rPr>
              <w:tab/>
            </w:r>
            <w:r w:rsidRPr="001146EF">
              <w:rPr>
                <w:rFonts w:ascii="Aptos" w:hAnsi="Aptos" w:cs="Tahoma"/>
                <w:sz w:val="32"/>
                <w:szCs w:val="28"/>
              </w:rPr>
              <w:tab/>
            </w:r>
          </w:p>
          <w:p w14:paraId="27B7FA5F" w14:textId="77777777" w:rsidR="001146EF" w:rsidRPr="001146EF" w:rsidRDefault="001146EF" w:rsidP="001146EF">
            <w:pPr>
              <w:keepNext/>
              <w:outlineLvl w:val="3"/>
              <w:rPr>
                <w:rFonts w:ascii="Aptos" w:hAnsi="Aptos" w:cs="Tahoma"/>
                <w:b/>
                <w:bCs/>
                <w:color w:val="FFFFFF"/>
                <w:sz w:val="28"/>
                <w:szCs w:val="20"/>
              </w:rPr>
            </w:pPr>
            <w:r w:rsidRPr="001146EF">
              <w:rPr>
                <w:rFonts w:ascii="Aptos" w:hAnsi="Aptos" w:cs="Tahoma"/>
                <w:b/>
                <w:bCs/>
                <w:color w:val="FFFFFF"/>
                <w:sz w:val="28"/>
                <w:szCs w:val="20"/>
              </w:rPr>
              <w:t xml:space="preserve">Job Description </w:t>
            </w:r>
          </w:p>
          <w:p w14:paraId="580CC655" w14:textId="77777777" w:rsidR="001146EF" w:rsidRPr="001146EF" w:rsidRDefault="001146EF" w:rsidP="001146EF">
            <w:pPr>
              <w:rPr>
                <w:rFonts w:ascii="Aptos" w:hAnsi="Aptos" w:cs="Tahoma"/>
              </w:rPr>
            </w:pPr>
          </w:p>
        </w:tc>
      </w:tr>
    </w:tbl>
    <w:p w14:paraId="0BC7A32E" w14:textId="77777777" w:rsidR="001146EF" w:rsidRPr="001146EF" w:rsidRDefault="001146EF" w:rsidP="001146EF">
      <w:pPr>
        <w:rPr>
          <w:rFonts w:ascii="Aptos" w:hAnsi="Aptos" w:cs="Tahoma"/>
          <w:sz w:val="16"/>
          <w:szCs w:val="16"/>
        </w:rPr>
      </w:pPr>
    </w:p>
    <w:p w14:paraId="04CBD962" w14:textId="38126797" w:rsidR="001146EF" w:rsidRPr="001146EF" w:rsidRDefault="001146EF" w:rsidP="001146EF">
      <w:pPr>
        <w:ind w:left="2160" w:hanging="2160"/>
        <w:rPr>
          <w:rFonts w:ascii="Aptos" w:hAnsi="Aptos" w:cs="Tahoma"/>
          <w:sz w:val="22"/>
          <w:szCs w:val="22"/>
        </w:rPr>
      </w:pPr>
      <w:r w:rsidRPr="001146EF">
        <w:rPr>
          <w:rFonts w:ascii="Aptos" w:hAnsi="Aptos" w:cs="Tahoma"/>
          <w:b/>
          <w:sz w:val="22"/>
          <w:szCs w:val="22"/>
        </w:rPr>
        <w:t xml:space="preserve">Salary: </w:t>
      </w:r>
      <w:r w:rsidRPr="001146EF">
        <w:rPr>
          <w:rFonts w:ascii="Aptos" w:hAnsi="Aptos" w:cs="Tahoma"/>
          <w:sz w:val="22"/>
          <w:szCs w:val="22"/>
        </w:rPr>
        <w:tab/>
        <w:t>£</w:t>
      </w:r>
      <w:r w:rsidR="00F30C43" w:rsidRPr="00F30C43">
        <w:rPr>
          <w:rFonts w:ascii="Aptos" w:hAnsi="Aptos" w:cs="Tahoma"/>
          <w:sz w:val="22"/>
          <w:szCs w:val="22"/>
        </w:rPr>
        <w:t>3</w:t>
      </w:r>
      <w:r w:rsidR="008A38F5">
        <w:rPr>
          <w:rFonts w:ascii="Aptos" w:hAnsi="Aptos" w:cs="Tahoma"/>
          <w:sz w:val="22"/>
          <w:szCs w:val="22"/>
        </w:rPr>
        <w:t>8</w:t>
      </w:r>
      <w:r w:rsidR="00F30C43" w:rsidRPr="00F30C43">
        <w:rPr>
          <w:rFonts w:ascii="Aptos" w:hAnsi="Aptos" w:cs="Tahoma"/>
          <w:sz w:val="22"/>
          <w:szCs w:val="22"/>
        </w:rPr>
        <w:t>,</w:t>
      </w:r>
      <w:r w:rsidR="008A38F5">
        <w:rPr>
          <w:rFonts w:ascii="Aptos" w:hAnsi="Aptos" w:cs="Tahoma"/>
          <w:sz w:val="22"/>
          <w:szCs w:val="22"/>
        </w:rPr>
        <w:t>346</w:t>
      </w:r>
      <w:r w:rsidR="00F30C43" w:rsidRPr="00F30C43">
        <w:rPr>
          <w:rFonts w:ascii="Aptos" w:hAnsi="Aptos" w:cs="Tahoma"/>
          <w:sz w:val="22"/>
          <w:szCs w:val="22"/>
        </w:rPr>
        <w:t xml:space="preserve"> -£4</w:t>
      </w:r>
      <w:r w:rsidR="00291E65">
        <w:rPr>
          <w:rFonts w:ascii="Aptos" w:hAnsi="Aptos" w:cs="Tahoma"/>
          <w:sz w:val="22"/>
          <w:szCs w:val="22"/>
        </w:rPr>
        <w:t>2</w:t>
      </w:r>
      <w:r w:rsidR="00F30C43" w:rsidRPr="00F30C43">
        <w:rPr>
          <w:rFonts w:ascii="Aptos" w:hAnsi="Aptos" w:cs="Tahoma"/>
          <w:sz w:val="22"/>
          <w:szCs w:val="22"/>
        </w:rPr>
        <w:t>,5</w:t>
      </w:r>
      <w:r w:rsidR="00291E65">
        <w:rPr>
          <w:rFonts w:ascii="Aptos" w:hAnsi="Aptos" w:cs="Tahoma"/>
          <w:sz w:val="22"/>
          <w:szCs w:val="22"/>
        </w:rPr>
        <w:t>44</w:t>
      </w:r>
      <w:r w:rsidR="00F30C43" w:rsidRPr="00F30C43">
        <w:rPr>
          <w:rFonts w:ascii="Aptos" w:hAnsi="Aptos" w:cs="Tahoma"/>
          <w:sz w:val="22"/>
          <w:szCs w:val="22"/>
        </w:rPr>
        <w:t xml:space="preserve"> </w:t>
      </w:r>
      <w:r w:rsidRPr="001146EF">
        <w:rPr>
          <w:rFonts w:ascii="Aptos" w:hAnsi="Aptos" w:cs="Tahoma"/>
          <w:sz w:val="22"/>
          <w:szCs w:val="22"/>
        </w:rPr>
        <w:t>per annum</w:t>
      </w:r>
      <w:r w:rsidR="005A7410">
        <w:rPr>
          <w:rFonts w:ascii="Aptos" w:hAnsi="Aptos" w:cs="Tahoma"/>
          <w:sz w:val="22"/>
          <w:szCs w:val="22"/>
        </w:rPr>
        <w:t xml:space="preserve"> (depending on experience and skill level)</w:t>
      </w:r>
    </w:p>
    <w:p w14:paraId="1B5F2486" w14:textId="77777777" w:rsidR="001146EF" w:rsidRPr="001146EF" w:rsidRDefault="001146EF" w:rsidP="001146EF">
      <w:pPr>
        <w:ind w:left="2160" w:hanging="2160"/>
        <w:rPr>
          <w:rFonts w:ascii="Aptos" w:hAnsi="Aptos" w:cs="Tahoma"/>
          <w:sz w:val="16"/>
          <w:szCs w:val="22"/>
        </w:rPr>
      </w:pPr>
    </w:p>
    <w:p w14:paraId="2C08EAB1" w14:textId="77777777" w:rsidR="001146EF" w:rsidRPr="001146EF" w:rsidRDefault="001146EF" w:rsidP="001146EF">
      <w:pPr>
        <w:ind w:left="2160" w:hanging="2160"/>
        <w:rPr>
          <w:rFonts w:ascii="Aptos" w:hAnsi="Aptos" w:cs="Tahoma"/>
          <w:color w:val="FF0000"/>
          <w:sz w:val="22"/>
          <w:szCs w:val="22"/>
        </w:rPr>
      </w:pPr>
      <w:r w:rsidRPr="001146EF">
        <w:rPr>
          <w:rFonts w:ascii="Aptos" w:hAnsi="Aptos" w:cs="Tahoma"/>
          <w:b/>
          <w:sz w:val="22"/>
          <w:szCs w:val="22"/>
        </w:rPr>
        <w:t>Contract length:</w:t>
      </w:r>
      <w:r w:rsidRPr="001146EF">
        <w:rPr>
          <w:rFonts w:ascii="Aptos" w:hAnsi="Aptos" w:cs="Tahoma"/>
          <w:sz w:val="22"/>
          <w:szCs w:val="22"/>
        </w:rPr>
        <w:tab/>
        <w:t xml:space="preserve">Permanent </w:t>
      </w:r>
    </w:p>
    <w:p w14:paraId="6D20631D" w14:textId="77777777" w:rsidR="001146EF" w:rsidRPr="001146EF" w:rsidRDefault="001146EF" w:rsidP="001146EF">
      <w:pPr>
        <w:ind w:left="2160" w:hanging="2160"/>
        <w:rPr>
          <w:rFonts w:ascii="Aptos" w:hAnsi="Aptos" w:cs="Tahoma"/>
          <w:sz w:val="16"/>
          <w:szCs w:val="22"/>
        </w:rPr>
      </w:pPr>
    </w:p>
    <w:p w14:paraId="0E872F12" w14:textId="23EE5B4D" w:rsidR="001146EF" w:rsidRPr="001146EF" w:rsidRDefault="001146EF" w:rsidP="001146EF">
      <w:pPr>
        <w:ind w:left="2160" w:hanging="2160"/>
        <w:rPr>
          <w:rFonts w:ascii="Aptos" w:hAnsi="Aptos" w:cs="Tahoma"/>
          <w:sz w:val="22"/>
          <w:szCs w:val="22"/>
        </w:rPr>
      </w:pPr>
      <w:r w:rsidRPr="001146EF">
        <w:rPr>
          <w:rFonts w:ascii="Aptos" w:hAnsi="Aptos" w:cs="Tahoma"/>
          <w:b/>
          <w:sz w:val="22"/>
          <w:szCs w:val="22"/>
        </w:rPr>
        <w:t>Location:</w:t>
      </w:r>
      <w:r w:rsidRPr="001146EF">
        <w:rPr>
          <w:rFonts w:ascii="Aptos" w:hAnsi="Aptos" w:cs="Tahoma"/>
          <w:sz w:val="22"/>
          <w:szCs w:val="22"/>
        </w:rPr>
        <w:tab/>
      </w:r>
      <w:r w:rsidR="003F25DE" w:rsidRPr="003F25DE">
        <w:rPr>
          <w:rFonts w:ascii="Aptos" w:hAnsi="Aptos" w:cs="Tahoma"/>
          <w:sz w:val="22"/>
          <w:szCs w:val="22"/>
        </w:rPr>
        <w:t>Remote/</w:t>
      </w:r>
      <w:r w:rsidR="009E19BA">
        <w:rPr>
          <w:rFonts w:ascii="Aptos" w:hAnsi="Aptos" w:cs="Tahoma"/>
          <w:sz w:val="22"/>
          <w:szCs w:val="22"/>
        </w:rPr>
        <w:t xml:space="preserve"> </w:t>
      </w:r>
      <w:r w:rsidR="003F25DE" w:rsidRPr="003F25DE">
        <w:rPr>
          <w:rFonts w:ascii="Aptos" w:hAnsi="Aptos" w:cs="Tahoma"/>
          <w:sz w:val="22"/>
          <w:szCs w:val="22"/>
        </w:rPr>
        <w:t xml:space="preserve">Hybrid </w:t>
      </w:r>
      <w:r w:rsidR="004D298E">
        <w:rPr>
          <w:rFonts w:ascii="Aptos" w:hAnsi="Aptos" w:cs="Tahoma"/>
          <w:sz w:val="22"/>
          <w:szCs w:val="22"/>
        </w:rPr>
        <w:t>–</w:t>
      </w:r>
      <w:r w:rsidR="003F25DE" w:rsidRPr="003F25DE">
        <w:rPr>
          <w:rFonts w:ascii="Aptos" w:hAnsi="Aptos" w:cs="Tahoma"/>
          <w:sz w:val="22"/>
          <w:szCs w:val="22"/>
        </w:rPr>
        <w:t xml:space="preserve"> </w:t>
      </w:r>
      <w:r w:rsidR="004D298E">
        <w:rPr>
          <w:rFonts w:ascii="Aptos" w:hAnsi="Aptos" w:cs="Tahoma"/>
          <w:sz w:val="22"/>
          <w:szCs w:val="22"/>
        </w:rPr>
        <w:t>Oxfordshire preferable but open to other locations</w:t>
      </w:r>
      <w:r w:rsidR="003F25DE" w:rsidRPr="003F25DE">
        <w:rPr>
          <w:rFonts w:ascii="Aptos" w:hAnsi="Aptos" w:cs="Tahoma"/>
          <w:sz w:val="22"/>
          <w:szCs w:val="22"/>
        </w:rPr>
        <w:t xml:space="preserve"> within catchment</w:t>
      </w:r>
      <w:r w:rsidR="002C4A18">
        <w:rPr>
          <w:rFonts w:ascii="Aptos" w:hAnsi="Aptos" w:cs="Tahoma"/>
          <w:sz w:val="22"/>
          <w:szCs w:val="22"/>
        </w:rPr>
        <w:t xml:space="preserve"> area</w:t>
      </w:r>
      <w:r w:rsidR="003F25DE" w:rsidRPr="003F25DE">
        <w:rPr>
          <w:rFonts w:ascii="Aptos" w:hAnsi="Aptos" w:cs="Tahoma"/>
          <w:sz w:val="22"/>
          <w:szCs w:val="22"/>
        </w:rPr>
        <w:t xml:space="preserve">, flexible </w:t>
      </w:r>
      <w:r w:rsidR="003F25DE">
        <w:rPr>
          <w:rFonts w:ascii="Aptos" w:hAnsi="Aptos" w:cs="Tahoma"/>
          <w:sz w:val="22"/>
          <w:szCs w:val="22"/>
        </w:rPr>
        <w:t>worki</w:t>
      </w:r>
      <w:r w:rsidRPr="001146EF">
        <w:rPr>
          <w:rFonts w:ascii="Aptos" w:hAnsi="Aptos" w:cs="Tahoma"/>
          <w:sz w:val="22"/>
          <w:szCs w:val="22"/>
        </w:rPr>
        <w:t>ng</w:t>
      </w:r>
      <w:r w:rsidR="004D298E">
        <w:rPr>
          <w:rFonts w:ascii="Aptos" w:hAnsi="Aptos" w:cs="Tahoma"/>
          <w:sz w:val="22"/>
          <w:szCs w:val="22"/>
        </w:rPr>
        <w:t>.</w:t>
      </w:r>
    </w:p>
    <w:p w14:paraId="73258FCA" w14:textId="77777777" w:rsidR="001146EF" w:rsidRPr="001146EF" w:rsidRDefault="001146EF" w:rsidP="001146EF">
      <w:pPr>
        <w:ind w:left="2160" w:hanging="2160"/>
        <w:rPr>
          <w:rFonts w:ascii="Aptos" w:hAnsi="Aptos" w:cs="Tahoma"/>
          <w:sz w:val="22"/>
          <w:szCs w:val="22"/>
        </w:rPr>
      </w:pPr>
    </w:p>
    <w:p w14:paraId="694276BC" w14:textId="321D151B" w:rsidR="008B1834" w:rsidRDefault="001146EF" w:rsidP="001146EF">
      <w:pPr>
        <w:ind w:left="2160" w:hanging="2160"/>
        <w:rPr>
          <w:rFonts w:ascii="Aptos" w:hAnsi="Aptos" w:cs="Tahoma"/>
          <w:sz w:val="22"/>
          <w:szCs w:val="22"/>
        </w:rPr>
      </w:pPr>
      <w:r w:rsidRPr="001146EF">
        <w:rPr>
          <w:rFonts w:ascii="Aptos" w:hAnsi="Aptos" w:cs="Tahoma"/>
          <w:b/>
          <w:sz w:val="22"/>
          <w:szCs w:val="22"/>
        </w:rPr>
        <w:t>Responsible to:</w:t>
      </w:r>
      <w:r w:rsidRPr="001146EF">
        <w:rPr>
          <w:rFonts w:ascii="Aptos" w:hAnsi="Aptos" w:cs="Tahoma"/>
          <w:sz w:val="22"/>
          <w:szCs w:val="22"/>
        </w:rPr>
        <w:t xml:space="preserve">   </w:t>
      </w:r>
      <w:r w:rsidRPr="001146EF">
        <w:rPr>
          <w:rFonts w:ascii="Aptos" w:hAnsi="Aptos" w:cs="Tahoma"/>
          <w:sz w:val="22"/>
          <w:szCs w:val="22"/>
        </w:rPr>
        <w:tab/>
      </w:r>
      <w:r w:rsidR="006E2832">
        <w:rPr>
          <w:rFonts w:ascii="Aptos" w:hAnsi="Aptos" w:cs="Tahoma"/>
          <w:sz w:val="22"/>
          <w:szCs w:val="22"/>
        </w:rPr>
        <w:t>Programme Manager</w:t>
      </w:r>
      <w:r w:rsidR="008B1834">
        <w:rPr>
          <w:rFonts w:ascii="Aptos" w:hAnsi="Aptos" w:cs="Tahoma"/>
          <w:sz w:val="22"/>
          <w:szCs w:val="22"/>
        </w:rPr>
        <w:t xml:space="preserve"> Catchment Partnerships, </w:t>
      </w:r>
      <w:r w:rsidR="00A66614">
        <w:rPr>
          <w:rFonts w:ascii="Aptos" w:hAnsi="Aptos" w:cs="Tahoma"/>
          <w:sz w:val="22"/>
          <w:szCs w:val="22"/>
        </w:rPr>
        <w:t>or directly</w:t>
      </w:r>
      <w:r w:rsidR="008B1834">
        <w:rPr>
          <w:rFonts w:ascii="Aptos" w:hAnsi="Aptos" w:cs="Tahoma"/>
          <w:sz w:val="22"/>
          <w:szCs w:val="22"/>
        </w:rPr>
        <w:t xml:space="preserve"> to</w:t>
      </w:r>
    </w:p>
    <w:p w14:paraId="030A38D0" w14:textId="392F5E53" w:rsidR="001146EF" w:rsidRPr="001146EF" w:rsidRDefault="001146EF" w:rsidP="008B1834">
      <w:pPr>
        <w:ind w:left="2160"/>
        <w:rPr>
          <w:rFonts w:ascii="Aptos" w:hAnsi="Aptos" w:cs="Tahoma"/>
          <w:sz w:val="22"/>
          <w:szCs w:val="22"/>
        </w:rPr>
      </w:pPr>
      <w:r w:rsidRPr="001146EF">
        <w:rPr>
          <w:rFonts w:ascii="Aptos" w:hAnsi="Aptos" w:cs="Tahoma"/>
          <w:sz w:val="22"/>
          <w:szCs w:val="22"/>
        </w:rPr>
        <w:t xml:space="preserve">Assistant Head of Improving Rivers / Head of Improving Rivers </w:t>
      </w:r>
    </w:p>
    <w:p w14:paraId="3A3243ED" w14:textId="77777777" w:rsidR="001146EF" w:rsidRPr="001146EF" w:rsidRDefault="001146EF" w:rsidP="001146EF">
      <w:pPr>
        <w:ind w:left="2160" w:hanging="2160"/>
        <w:rPr>
          <w:rFonts w:ascii="Aptos" w:hAnsi="Aptos" w:cs="Tahoma"/>
          <w:sz w:val="16"/>
          <w:szCs w:val="22"/>
        </w:rPr>
      </w:pPr>
    </w:p>
    <w:p w14:paraId="3564B610" w14:textId="77777777" w:rsidR="001146EF" w:rsidRPr="001146EF" w:rsidRDefault="001146EF" w:rsidP="001146EF">
      <w:pPr>
        <w:rPr>
          <w:rFonts w:ascii="Aptos" w:hAnsi="Aptos" w:cs="Tahoma"/>
          <w:b/>
          <w:sz w:val="10"/>
          <w:szCs w:val="22"/>
          <w:u w:val="single"/>
        </w:rPr>
      </w:pPr>
    </w:p>
    <w:p w14:paraId="73A961EB" w14:textId="77777777" w:rsidR="001146EF" w:rsidRPr="001146EF" w:rsidRDefault="001146EF" w:rsidP="001146EF">
      <w:pPr>
        <w:rPr>
          <w:rFonts w:ascii="Aptos" w:hAnsi="Aptos" w:cs="Tahoma"/>
          <w:b/>
          <w:sz w:val="22"/>
          <w:szCs w:val="22"/>
        </w:rPr>
      </w:pPr>
      <w:r w:rsidRPr="001146EF">
        <w:rPr>
          <w:rFonts w:ascii="Aptos" w:hAnsi="Aptos" w:cs="Tahoma"/>
          <w:b/>
          <w:sz w:val="22"/>
          <w:szCs w:val="22"/>
        </w:rPr>
        <w:t>About Thames21</w:t>
      </w:r>
    </w:p>
    <w:p w14:paraId="441E79F8" w14:textId="77777777" w:rsidR="001146EF" w:rsidRPr="001146EF" w:rsidRDefault="001146EF" w:rsidP="001146EF">
      <w:pPr>
        <w:rPr>
          <w:rFonts w:ascii="Aptos" w:hAnsi="Aptos" w:cs="Tahoma"/>
          <w:b/>
          <w:sz w:val="2"/>
          <w:szCs w:val="22"/>
        </w:rPr>
      </w:pPr>
    </w:p>
    <w:p w14:paraId="6039F3D6" w14:textId="668EE851" w:rsidR="001146EF" w:rsidRPr="001146EF" w:rsidRDefault="00E9257E" w:rsidP="001146EF">
      <w:pPr>
        <w:textAlignment w:val="baseline"/>
        <w:rPr>
          <w:rFonts w:ascii="Aptos" w:hAnsi="Aptos"/>
          <w:sz w:val="22"/>
          <w:szCs w:val="22"/>
          <w:lang w:eastAsia="en-GB"/>
        </w:rPr>
      </w:pPr>
      <w:r w:rsidRPr="00E9257E">
        <w:rPr>
          <w:rFonts w:ascii="Aptos" w:hAnsi="Aptos" w:cs="Calibri Light"/>
          <w:sz w:val="22"/>
          <w:szCs w:val="22"/>
          <w:lang w:eastAsia="en-GB"/>
        </w:rPr>
        <w:t>Thames21 is an environmental charity which works across London and the Thames Basin to deliver high-impact nature-based solutions to the climate and biodiversity crisis by restoring rivers, whilst also connecting communities to their local green-blue spaces and inspiring long-term stewardship of them</w:t>
      </w:r>
      <w:r w:rsidR="001146EF" w:rsidRPr="001146EF">
        <w:rPr>
          <w:rFonts w:ascii="Aptos" w:hAnsi="Aptos" w:cs="Calibri Light"/>
          <w:sz w:val="22"/>
          <w:szCs w:val="22"/>
          <w:lang w:eastAsia="en-GB"/>
        </w:rPr>
        <w:t>. </w:t>
      </w:r>
    </w:p>
    <w:p w14:paraId="2A4C434B" w14:textId="77777777" w:rsidR="001146EF" w:rsidRPr="001146EF" w:rsidRDefault="001146EF" w:rsidP="001146EF">
      <w:pPr>
        <w:jc w:val="both"/>
        <w:rPr>
          <w:rFonts w:ascii="Aptos" w:hAnsi="Aptos" w:cs="Tahoma"/>
          <w:bCs/>
          <w:iCs/>
          <w:sz w:val="22"/>
          <w:szCs w:val="22"/>
        </w:rPr>
      </w:pPr>
    </w:p>
    <w:p w14:paraId="4ABE52F6" w14:textId="77777777" w:rsidR="001146EF" w:rsidRPr="001146EF" w:rsidRDefault="001146EF" w:rsidP="001146EF">
      <w:pPr>
        <w:jc w:val="both"/>
        <w:rPr>
          <w:rFonts w:ascii="Aptos" w:hAnsi="Aptos" w:cs="Tahoma"/>
          <w:b/>
          <w:iCs/>
          <w:sz w:val="22"/>
          <w:szCs w:val="22"/>
        </w:rPr>
      </w:pPr>
      <w:r w:rsidRPr="001146EF">
        <w:rPr>
          <w:rFonts w:ascii="Aptos" w:hAnsi="Aptos" w:cs="Tahoma"/>
          <w:b/>
          <w:iCs/>
          <w:sz w:val="22"/>
          <w:szCs w:val="22"/>
        </w:rPr>
        <w:t>Diversity at Thames21</w:t>
      </w:r>
    </w:p>
    <w:p w14:paraId="0281827C" w14:textId="77777777" w:rsidR="001146EF" w:rsidRPr="001146EF" w:rsidRDefault="001146EF" w:rsidP="001146EF">
      <w:pPr>
        <w:jc w:val="both"/>
        <w:rPr>
          <w:rFonts w:ascii="Aptos" w:eastAsia="Arial" w:hAnsi="Aptos" w:cs="Tahoma"/>
          <w:sz w:val="22"/>
          <w:szCs w:val="22"/>
          <w:lang w:eastAsia="en-GB"/>
        </w:rPr>
      </w:pPr>
      <w:r w:rsidRPr="001146EF">
        <w:rPr>
          <w:rFonts w:ascii="Aptos" w:eastAsia="Arial" w:hAnsi="Aptos" w:cs="Tahoma"/>
          <w:sz w:val="22"/>
          <w:szCs w:val="22"/>
          <w:lang w:eastAsia="en-GB"/>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3D777DBA" w14:textId="77777777" w:rsidR="001146EF" w:rsidRPr="001146EF" w:rsidRDefault="001146EF" w:rsidP="001146EF">
      <w:pPr>
        <w:rPr>
          <w:rFonts w:ascii="Aptos" w:hAnsi="Aptos" w:cs="Tahoma"/>
          <w:b/>
          <w:sz w:val="22"/>
          <w:szCs w:val="22"/>
        </w:rPr>
      </w:pPr>
    </w:p>
    <w:p w14:paraId="2C1F28A2" w14:textId="77777777" w:rsidR="001146EF" w:rsidRPr="001146EF" w:rsidRDefault="001146EF" w:rsidP="001146EF">
      <w:pPr>
        <w:rPr>
          <w:rFonts w:ascii="Aptos" w:hAnsi="Aptos" w:cs="Tahoma"/>
          <w:b/>
          <w:sz w:val="22"/>
          <w:szCs w:val="22"/>
        </w:rPr>
      </w:pPr>
      <w:r w:rsidRPr="001146EF">
        <w:rPr>
          <w:rFonts w:ascii="Aptos" w:hAnsi="Aptos" w:cs="Tahoma"/>
          <w:b/>
          <w:sz w:val="22"/>
          <w:szCs w:val="22"/>
        </w:rPr>
        <w:t>Purpose of the job</w:t>
      </w:r>
    </w:p>
    <w:p w14:paraId="6D1ADE15" w14:textId="705605B7"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To drive forward Thames21’s </w:t>
      </w:r>
      <w:r w:rsidR="00614215">
        <w:rPr>
          <w:rFonts w:ascii="Aptos" w:hAnsi="Aptos" w:cs="Tahoma"/>
          <w:bCs/>
          <w:sz w:val="22"/>
          <w:szCs w:val="22"/>
        </w:rPr>
        <w:t>‘</w:t>
      </w:r>
      <w:r w:rsidRPr="009F5290">
        <w:rPr>
          <w:rFonts w:ascii="Aptos" w:hAnsi="Aptos" w:cs="Tahoma"/>
          <w:bCs/>
          <w:sz w:val="22"/>
          <w:szCs w:val="22"/>
        </w:rPr>
        <w:t>Thames Valley</w:t>
      </w:r>
      <w:r w:rsidR="00614215">
        <w:rPr>
          <w:rFonts w:ascii="Aptos" w:hAnsi="Aptos" w:cs="Tahoma"/>
          <w:bCs/>
          <w:sz w:val="22"/>
          <w:szCs w:val="22"/>
        </w:rPr>
        <w:t>’</w:t>
      </w:r>
      <w:r w:rsidRPr="009F5290">
        <w:rPr>
          <w:rFonts w:ascii="Aptos" w:hAnsi="Aptos" w:cs="Tahoma"/>
          <w:bCs/>
          <w:sz w:val="22"/>
          <w:szCs w:val="22"/>
        </w:rPr>
        <w:t xml:space="preserve"> (broadly Oxfordshire/ Buckinghamshire/ Berkshire</w:t>
      </w:r>
      <w:r w:rsidR="00614215">
        <w:rPr>
          <w:rFonts w:ascii="Aptos" w:hAnsi="Aptos" w:cs="Tahoma"/>
          <w:bCs/>
          <w:sz w:val="22"/>
          <w:szCs w:val="22"/>
        </w:rPr>
        <w:t>)</w:t>
      </w:r>
      <w:r w:rsidRPr="009F5290">
        <w:rPr>
          <w:rFonts w:ascii="Aptos" w:hAnsi="Aptos" w:cs="Tahoma"/>
          <w:bCs/>
          <w:sz w:val="22"/>
          <w:szCs w:val="22"/>
        </w:rPr>
        <w:t xml:space="preserve"> catchment areas programme in line with our 5-year plan and future strategies ensuring appropriate integration across Thames21 and partner organisations. This includes building and sustaining a team to reduce diffuse pollution, increase biodiversity, improve water quality, and support agricultural businesses to deliver environmental improvement works and nature friendly farming practices.</w:t>
      </w:r>
    </w:p>
    <w:p w14:paraId="3AC6CE3B" w14:textId="77777777" w:rsidR="009F5290" w:rsidRPr="009F5290" w:rsidRDefault="009F5290" w:rsidP="009F5290">
      <w:pPr>
        <w:jc w:val="both"/>
        <w:rPr>
          <w:rFonts w:ascii="Aptos" w:hAnsi="Aptos" w:cs="Tahoma"/>
          <w:bCs/>
          <w:sz w:val="22"/>
          <w:szCs w:val="22"/>
        </w:rPr>
      </w:pPr>
    </w:p>
    <w:p w14:paraId="77E277FC" w14:textId="77777777" w:rsidR="009F5290" w:rsidRPr="009F5290" w:rsidRDefault="009F5290" w:rsidP="009F5290">
      <w:pPr>
        <w:jc w:val="both"/>
        <w:rPr>
          <w:rFonts w:ascii="Aptos" w:hAnsi="Aptos" w:cs="Tahoma"/>
          <w:bCs/>
          <w:sz w:val="22"/>
          <w:szCs w:val="22"/>
        </w:rPr>
      </w:pPr>
      <w:r w:rsidRPr="009F5290">
        <w:rPr>
          <w:rFonts w:ascii="Aptos" w:hAnsi="Aptos" w:cs="Tahoma"/>
          <w:bCs/>
          <w:sz w:val="22"/>
          <w:szCs w:val="22"/>
        </w:rPr>
        <w:t>The postholder requires operational experience and knowledge at catchment scale as well as project and people management experience. They will take a strategic overview of the programme and guide our growth in the thematical and geographical area, with a particular focus on the following outcomes.</w:t>
      </w:r>
    </w:p>
    <w:p w14:paraId="4621F47C" w14:textId="77777777"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 </w:t>
      </w:r>
    </w:p>
    <w:p w14:paraId="1FAD0F4B" w14:textId="3247AB42"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 xml:space="preserve">Work with 20 farmers each year to reduce diffuse pollution at source and flood risk. </w:t>
      </w:r>
    </w:p>
    <w:p w14:paraId="4D306658"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Offer advice on nature-based solutions and grant funding to farmers and landowners.</w:t>
      </w:r>
    </w:p>
    <w:p w14:paraId="54D31D5A"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Plant 30,000 trees annually.</w:t>
      </w:r>
    </w:p>
    <w:p w14:paraId="4219E84D"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Input and support the achievement of other applicable 5-year plan targets. i.e. River restoration and catchment scale monitoring.</w:t>
      </w:r>
    </w:p>
    <w:p w14:paraId="76F1AD4F" w14:textId="77777777" w:rsidR="009F5290" w:rsidRPr="009F5290" w:rsidRDefault="009F5290" w:rsidP="009F5290">
      <w:pPr>
        <w:numPr>
          <w:ilvl w:val="0"/>
          <w:numId w:val="19"/>
        </w:numPr>
        <w:jc w:val="both"/>
        <w:rPr>
          <w:rFonts w:ascii="Aptos" w:hAnsi="Aptos" w:cs="Tahoma"/>
          <w:bCs/>
          <w:sz w:val="22"/>
          <w:szCs w:val="22"/>
        </w:rPr>
      </w:pPr>
      <w:r w:rsidRPr="009F5290">
        <w:rPr>
          <w:rFonts w:ascii="Aptos" w:hAnsi="Aptos" w:cs="Tahoma"/>
          <w:bCs/>
          <w:sz w:val="22"/>
          <w:szCs w:val="22"/>
        </w:rPr>
        <w:t xml:space="preserve">Increase Thames21 presence in the Thames Valley, identifying opportunities, supporting, and complimenting the work of other NGOs and regional Rivers Trusts. </w:t>
      </w:r>
    </w:p>
    <w:p w14:paraId="309299A6" w14:textId="77777777" w:rsidR="009F5290" w:rsidRPr="009F5290" w:rsidRDefault="009F5290" w:rsidP="009F5290">
      <w:pPr>
        <w:jc w:val="both"/>
        <w:rPr>
          <w:rFonts w:ascii="Aptos" w:hAnsi="Aptos" w:cs="Tahoma"/>
          <w:bCs/>
          <w:sz w:val="22"/>
          <w:szCs w:val="22"/>
        </w:rPr>
      </w:pPr>
    </w:p>
    <w:p w14:paraId="031D4927" w14:textId="48A6FC5F"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The role is a relatively new area of work for Thames21 and may consist of supporting a range of projects and programmes including </w:t>
      </w:r>
      <w:r w:rsidR="0010646E" w:rsidRPr="009F5290">
        <w:rPr>
          <w:rFonts w:ascii="Aptos" w:hAnsi="Aptos" w:cs="Tahoma"/>
          <w:bCs/>
          <w:sz w:val="22"/>
          <w:szCs w:val="22"/>
        </w:rPr>
        <w:t>Catchment Partnerships</w:t>
      </w:r>
      <w:r w:rsidR="0010646E">
        <w:rPr>
          <w:rFonts w:ascii="Aptos" w:hAnsi="Aptos" w:cs="Tahoma"/>
          <w:bCs/>
          <w:sz w:val="22"/>
          <w:szCs w:val="22"/>
        </w:rPr>
        <w:t>,</w:t>
      </w:r>
      <w:r w:rsidR="0010646E" w:rsidRPr="009F5290">
        <w:rPr>
          <w:rFonts w:ascii="Aptos" w:hAnsi="Aptos" w:cs="Tahoma"/>
          <w:bCs/>
          <w:sz w:val="22"/>
          <w:szCs w:val="22"/>
        </w:rPr>
        <w:t xml:space="preserve"> </w:t>
      </w:r>
      <w:r w:rsidRPr="009F5290">
        <w:rPr>
          <w:rFonts w:ascii="Aptos" w:hAnsi="Aptos" w:cs="Tahoma"/>
          <w:bCs/>
          <w:sz w:val="22"/>
          <w:szCs w:val="22"/>
        </w:rPr>
        <w:t>Farm Clusters and Natural Flood Management.</w:t>
      </w:r>
    </w:p>
    <w:p w14:paraId="158C1A76" w14:textId="77777777" w:rsidR="009F5290" w:rsidRPr="009F5290" w:rsidRDefault="009F5290" w:rsidP="009F5290">
      <w:pPr>
        <w:jc w:val="both"/>
        <w:rPr>
          <w:rFonts w:ascii="Aptos" w:hAnsi="Aptos" w:cs="Tahoma"/>
          <w:bCs/>
          <w:sz w:val="22"/>
          <w:szCs w:val="22"/>
        </w:rPr>
      </w:pPr>
    </w:p>
    <w:p w14:paraId="3ADFEAAD" w14:textId="77777777" w:rsidR="009F5290" w:rsidRPr="009F5290" w:rsidRDefault="009F5290" w:rsidP="009F5290">
      <w:pPr>
        <w:jc w:val="both"/>
        <w:rPr>
          <w:rFonts w:ascii="Aptos" w:hAnsi="Aptos" w:cs="Tahoma"/>
          <w:bCs/>
          <w:sz w:val="22"/>
          <w:szCs w:val="22"/>
        </w:rPr>
      </w:pPr>
      <w:r w:rsidRPr="009F5290">
        <w:rPr>
          <w:rFonts w:ascii="Aptos" w:hAnsi="Aptos" w:cs="Tahoma"/>
          <w:bCs/>
          <w:sz w:val="22"/>
          <w:szCs w:val="22"/>
        </w:rPr>
        <w:t xml:space="preserve">Finally, the postholder will take a lead in progressing Thames21’s resilience strategy i.e. working closely with the Fundraising Team, the Catchment Partnership Team, and partner organisations to increase private and public investment to deliver healthy resilient rivers and catchments. </w:t>
      </w:r>
    </w:p>
    <w:p w14:paraId="6A491160" w14:textId="77777777" w:rsidR="001146EF" w:rsidRPr="001146EF" w:rsidRDefault="001146EF" w:rsidP="001146EF">
      <w:pPr>
        <w:jc w:val="both"/>
        <w:rPr>
          <w:rFonts w:ascii="Aptos" w:hAnsi="Aptos" w:cs="Tahoma"/>
          <w:bCs/>
          <w:sz w:val="22"/>
          <w:szCs w:val="22"/>
        </w:rPr>
      </w:pPr>
    </w:p>
    <w:p w14:paraId="102C8777" w14:textId="77777777" w:rsidR="001146EF" w:rsidRPr="001146EF" w:rsidRDefault="001146EF" w:rsidP="001146EF">
      <w:pPr>
        <w:jc w:val="both"/>
        <w:rPr>
          <w:rFonts w:ascii="Aptos" w:hAnsi="Aptos" w:cs="Tahoma"/>
          <w:bCs/>
          <w:sz w:val="22"/>
          <w:szCs w:val="22"/>
        </w:rPr>
      </w:pPr>
      <w:r w:rsidRPr="001146EF">
        <w:rPr>
          <w:rFonts w:ascii="Aptos" w:hAnsi="Aptos" w:cs="Tahoma"/>
          <w:bCs/>
          <w:sz w:val="22"/>
          <w:szCs w:val="22"/>
        </w:rPr>
        <w:t>Additional requirements may include supporting other Thames21 projects and funding applications, as the need arises.</w:t>
      </w:r>
    </w:p>
    <w:p w14:paraId="17558FD0" w14:textId="77777777" w:rsidR="001146EF" w:rsidRPr="001146EF" w:rsidRDefault="001146EF" w:rsidP="001146EF">
      <w:pPr>
        <w:rPr>
          <w:rFonts w:ascii="Aptos" w:eastAsia="Calibri" w:hAnsi="Aptos" w:cs="Tahoma"/>
          <w:b/>
          <w:bCs/>
          <w:sz w:val="22"/>
          <w:szCs w:val="22"/>
        </w:rPr>
      </w:pPr>
    </w:p>
    <w:p w14:paraId="487ADF27" w14:textId="77777777" w:rsidR="001146EF" w:rsidRPr="001146EF" w:rsidRDefault="001146EF" w:rsidP="001146EF">
      <w:pPr>
        <w:rPr>
          <w:rFonts w:ascii="Aptos" w:eastAsia="Calibri" w:hAnsi="Aptos" w:cs="Tahoma"/>
          <w:b/>
          <w:bCs/>
          <w:sz w:val="22"/>
          <w:szCs w:val="22"/>
        </w:rPr>
      </w:pPr>
      <w:r w:rsidRPr="001146EF">
        <w:rPr>
          <w:rFonts w:ascii="Aptos" w:eastAsia="Calibri" w:hAnsi="Aptos" w:cs="Tahoma"/>
          <w:b/>
          <w:bCs/>
          <w:sz w:val="22"/>
          <w:szCs w:val="22"/>
        </w:rPr>
        <w:t>Main Duties and Responsibilities</w:t>
      </w:r>
    </w:p>
    <w:p w14:paraId="2CCFA4AD" w14:textId="59016A9F" w:rsidR="001146EF" w:rsidRPr="001146EF" w:rsidRDefault="001146EF" w:rsidP="001146EF">
      <w:pPr>
        <w:jc w:val="both"/>
        <w:rPr>
          <w:rFonts w:ascii="Aptos" w:eastAsia="Calibri" w:hAnsi="Aptos" w:cs="Tahoma"/>
          <w:sz w:val="22"/>
          <w:szCs w:val="22"/>
        </w:rPr>
      </w:pPr>
      <w:r w:rsidRPr="001146EF">
        <w:rPr>
          <w:rFonts w:ascii="Aptos" w:eastAsia="Calibri" w:hAnsi="Aptos" w:cs="Tahoma"/>
          <w:sz w:val="22"/>
          <w:szCs w:val="22"/>
        </w:rPr>
        <w:t xml:space="preserve">You will oversee and manage </w:t>
      </w:r>
      <w:r w:rsidR="002B7364">
        <w:rPr>
          <w:rFonts w:ascii="Aptos" w:eastAsia="Calibri" w:hAnsi="Aptos" w:cs="Tahoma"/>
          <w:sz w:val="22"/>
          <w:szCs w:val="22"/>
        </w:rPr>
        <w:t xml:space="preserve">the </w:t>
      </w:r>
      <w:r w:rsidRPr="001146EF">
        <w:rPr>
          <w:rFonts w:ascii="Aptos" w:eastAsia="Calibri" w:hAnsi="Aptos" w:cs="Tahoma"/>
          <w:sz w:val="22"/>
          <w:szCs w:val="22"/>
        </w:rPr>
        <w:t xml:space="preserve">delivery of diverse projects. You will also develop your team’s scope, strategy and action plan </w:t>
      </w:r>
      <w:proofErr w:type="gramStart"/>
      <w:r w:rsidRPr="001146EF">
        <w:rPr>
          <w:rFonts w:ascii="Aptos" w:eastAsia="Calibri" w:hAnsi="Aptos" w:cs="Tahoma"/>
          <w:sz w:val="22"/>
          <w:szCs w:val="22"/>
        </w:rPr>
        <w:t>in order to</w:t>
      </w:r>
      <w:proofErr w:type="gramEnd"/>
      <w:r w:rsidRPr="001146EF">
        <w:rPr>
          <w:rFonts w:ascii="Aptos" w:eastAsia="Calibri" w:hAnsi="Aptos" w:cs="Tahoma"/>
          <w:sz w:val="22"/>
          <w:szCs w:val="22"/>
        </w:rPr>
        <w:t xml:space="preserve"> grow the team to deliver 5-year plan targets work closely with expert (e.g. statutory bodies, authorities, NGOs and academics) and non-expert (e.g. community groups and volunteers) stakeholders to develop, fund and deliver projects within the </w:t>
      </w:r>
      <w:r w:rsidR="00F251DF">
        <w:rPr>
          <w:rFonts w:ascii="Aptos" w:eastAsia="Calibri" w:hAnsi="Aptos" w:cs="Tahoma"/>
          <w:sz w:val="22"/>
          <w:szCs w:val="22"/>
        </w:rPr>
        <w:t>catchments,</w:t>
      </w:r>
      <w:r w:rsidRPr="001146EF">
        <w:rPr>
          <w:rFonts w:ascii="Aptos" w:eastAsia="Calibri" w:hAnsi="Aptos" w:cs="Tahoma"/>
          <w:sz w:val="22"/>
          <w:szCs w:val="22"/>
        </w:rPr>
        <w:t xml:space="preserve"> and oversee their management.  You will also work closely with the Assistant</w:t>
      </w:r>
      <w:r w:rsidR="00F20E33">
        <w:rPr>
          <w:rFonts w:ascii="Aptos" w:eastAsia="Calibri" w:hAnsi="Aptos" w:cs="Tahoma"/>
          <w:sz w:val="22"/>
          <w:szCs w:val="22"/>
        </w:rPr>
        <w:t>/</w:t>
      </w:r>
      <w:r w:rsidRPr="001146EF">
        <w:rPr>
          <w:rFonts w:ascii="Aptos" w:eastAsia="Calibri" w:hAnsi="Aptos" w:cs="Tahoma"/>
          <w:sz w:val="22"/>
          <w:szCs w:val="22"/>
        </w:rPr>
        <w:t xml:space="preserve"> Head of Improving Rivers</w:t>
      </w:r>
      <w:r w:rsidRPr="001146EF">
        <w:rPr>
          <w:rFonts w:ascii="Aptos" w:eastAsia="Calibri" w:hAnsi="Aptos" w:cs="Tahoma"/>
          <w:b/>
          <w:bCs/>
          <w:sz w:val="22"/>
          <w:szCs w:val="22"/>
        </w:rPr>
        <w:t xml:space="preserve"> </w:t>
      </w:r>
      <w:r w:rsidRPr="001146EF">
        <w:rPr>
          <w:rFonts w:ascii="Aptos" w:eastAsia="Calibri" w:hAnsi="Aptos" w:cs="Tahoma"/>
          <w:sz w:val="22"/>
          <w:szCs w:val="22"/>
        </w:rPr>
        <w:t xml:space="preserve">and other members of the Thames21 team to develop funding applications and steer the direction of the </w:t>
      </w:r>
      <w:r w:rsidR="00F20E33">
        <w:rPr>
          <w:rFonts w:ascii="Aptos" w:eastAsia="Calibri" w:hAnsi="Aptos" w:cs="Tahoma"/>
          <w:sz w:val="22"/>
          <w:szCs w:val="22"/>
        </w:rPr>
        <w:t>catchment areas</w:t>
      </w:r>
      <w:r w:rsidRPr="001146EF">
        <w:rPr>
          <w:rFonts w:ascii="Aptos" w:eastAsia="Calibri" w:hAnsi="Aptos" w:cs="Tahoma"/>
          <w:sz w:val="22"/>
          <w:szCs w:val="22"/>
        </w:rPr>
        <w:t xml:space="preserve">. </w:t>
      </w:r>
    </w:p>
    <w:p w14:paraId="660F0F33" w14:textId="77777777" w:rsidR="000521E7" w:rsidRPr="000521E7" w:rsidRDefault="000521E7" w:rsidP="000521E7">
      <w:pPr>
        <w:rPr>
          <w:rFonts w:ascii="Aptos" w:eastAsia="Calibri" w:hAnsi="Aptos" w:cs="Tahoma"/>
          <w:b/>
          <w:sz w:val="22"/>
          <w:szCs w:val="22"/>
        </w:rPr>
      </w:pPr>
    </w:p>
    <w:p w14:paraId="6AC6F7CF" w14:textId="24B67D4F" w:rsidR="000521E7" w:rsidRPr="000521E7" w:rsidRDefault="00AC14AA" w:rsidP="000521E7">
      <w:pPr>
        <w:rPr>
          <w:rFonts w:ascii="Aptos" w:eastAsia="Calibri" w:hAnsi="Aptos" w:cs="Tahoma"/>
          <w:b/>
          <w:sz w:val="22"/>
          <w:szCs w:val="22"/>
        </w:rPr>
      </w:pPr>
      <w:r>
        <w:rPr>
          <w:rFonts w:ascii="Aptos" w:eastAsia="Calibri" w:hAnsi="Aptos" w:cs="Tahoma"/>
          <w:b/>
          <w:sz w:val="22"/>
          <w:szCs w:val="22"/>
        </w:rPr>
        <w:t>Tasks include:</w:t>
      </w:r>
    </w:p>
    <w:p w14:paraId="7A520D21" w14:textId="77777777" w:rsidR="00566DC1" w:rsidRDefault="00566DC1" w:rsidP="001146EF">
      <w:pPr>
        <w:rPr>
          <w:rFonts w:ascii="Aptos" w:eastAsia="Calibri" w:hAnsi="Aptos" w:cs="Tahoma"/>
          <w:b/>
          <w:bCs/>
          <w:sz w:val="22"/>
          <w:szCs w:val="22"/>
        </w:rPr>
      </w:pPr>
    </w:p>
    <w:p w14:paraId="4BB67D5C"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Programme Development &amp; Integration</w:t>
      </w:r>
    </w:p>
    <w:p w14:paraId="32F4182D" w14:textId="6886A220" w:rsidR="00B5682C" w:rsidRPr="006F4A54" w:rsidRDefault="008C4409" w:rsidP="006F4A54">
      <w:pPr>
        <w:pStyle w:val="ListParagraph"/>
        <w:rPr>
          <w:rFonts w:ascii="Aptos" w:eastAsia="Calibri" w:hAnsi="Aptos" w:cs="Tahoma"/>
          <w:sz w:val="22"/>
          <w:szCs w:val="22"/>
        </w:rPr>
      </w:pPr>
      <w:r>
        <w:rPr>
          <w:rFonts w:ascii="Aptos" w:eastAsia="Calibri" w:hAnsi="Aptos" w:cs="Tahoma"/>
          <w:sz w:val="22"/>
          <w:szCs w:val="22"/>
        </w:rPr>
        <w:t>Develop</w:t>
      </w:r>
      <w:r w:rsidR="00B5682C" w:rsidRPr="006F4A54">
        <w:rPr>
          <w:rFonts w:ascii="Aptos" w:eastAsia="Calibri" w:hAnsi="Aptos" w:cs="Tahoma"/>
          <w:sz w:val="22"/>
          <w:szCs w:val="22"/>
        </w:rPr>
        <w:t xml:space="preserve"> and expand the Thames Valley catchment programme in line with Thames21’s 5-year strategy, ensuring integration with other teams.</w:t>
      </w:r>
    </w:p>
    <w:p w14:paraId="59504373" w14:textId="77777777" w:rsidR="00B5682C" w:rsidRPr="00B5682C" w:rsidRDefault="00B5682C" w:rsidP="00B5682C">
      <w:pPr>
        <w:rPr>
          <w:rFonts w:ascii="Aptos" w:eastAsia="Calibri" w:hAnsi="Aptos" w:cs="Tahoma"/>
          <w:b/>
          <w:bCs/>
          <w:sz w:val="22"/>
          <w:szCs w:val="22"/>
        </w:rPr>
      </w:pPr>
    </w:p>
    <w:p w14:paraId="77386917"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Funding &amp; Financial Management</w:t>
      </w:r>
    </w:p>
    <w:p w14:paraId="4A24A126"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Secure diverse funding sources and manage project budgets, including financial reporting and cost tracking to meet objectives.</w:t>
      </w:r>
    </w:p>
    <w:p w14:paraId="7A470A24" w14:textId="77777777" w:rsidR="00B5682C" w:rsidRPr="00EC6D4E" w:rsidRDefault="00B5682C" w:rsidP="00B5682C">
      <w:pPr>
        <w:rPr>
          <w:rFonts w:ascii="Aptos" w:eastAsia="Calibri" w:hAnsi="Aptos" w:cs="Tahoma"/>
          <w:sz w:val="22"/>
          <w:szCs w:val="22"/>
        </w:rPr>
      </w:pPr>
    </w:p>
    <w:p w14:paraId="125CF108"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Project &amp; Risk Management</w:t>
      </w:r>
    </w:p>
    <w:p w14:paraId="12976D64"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Lead project delivery, monitor progress, and identify risk mitigation strategies to ensure continued success.</w:t>
      </w:r>
    </w:p>
    <w:p w14:paraId="564C529E" w14:textId="77777777" w:rsidR="00B5682C" w:rsidRPr="00646D7E" w:rsidRDefault="00B5682C" w:rsidP="00B5682C">
      <w:pPr>
        <w:rPr>
          <w:rFonts w:ascii="Aptos" w:eastAsia="Calibri" w:hAnsi="Aptos" w:cs="Tahoma"/>
          <w:sz w:val="22"/>
          <w:szCs w:val="22"/>
        </w:rPr>
      </w:pPr>
    </w:p>
    <w:p w14:paraId="490A6791"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Team Leadership &amp; Staff Development</w:t>
      </w:r>
    </w:p>
    <w:p w14:paraId="2F33FC4B" w14:textId="6E9A6EE3" w:rsidR="00B5682C" w:rsidRPr="006F4A54" w:rsidRDefault="008C4409" w:rsidP="006F4A54">
      <w:pPr>
        <w:pStyle w:val="ListParagraph"/>
        <w:rPr>
          <w:rFonts w:ascii="Aptos" w:eastAsia="Calibri" w:hAnsi="Aptos" w:cs="Tahoma"/>
          <w:sz w:val="22"/>
          <w:szCs w:val="22"/>
        </w:rPr>
      </w:pPr>
      <w:r>
        <w:rPr>
          <w:rFonts w:ascii="Aptos" w:eastAsia="Calibri" w:hAnsi="Aptos" w:cs="Tahoma"/>
          <w:sz w:val="22"/>
          <w:szCs w:val="22"/>
        </w:rPr>
        <w:t>Manage</w:t>
      </w:r>
      <w:r w:rsidR="00B5682C" w:rsidRPr="006F4A54">
        <w:rPr>
          <w:rFonts w:ascii="Aptos" w:eastAsia="Calibri" w:hAnsi="Aptos" w:cs="Tahoma"/>
          <w:sz w:val="22"/>
          <w:szCs w:val="22"/>
        </w:rPr>
        <w:t xml:space="preserve"> and support staff through training, appraisals, workload balancing, and adherence to health and safety requirements.</w:t>
      </w:r>
    </w:p>
    <w:p w14:paraId="7862A22F" w14:textId="77777777" w:rsidR="00B5682C" w:rsidRPr="00B5682C" w:rsidRDefault="00B5682C" w:rsidP="00B5682C">
      <w:pPr>
        <w:rPr>
          <w:rFonts w:ascii="Aptos" w:eastAsia="Calibri" w:hAnsi="Aptos" w:cs="Tahoma"/>
          <w:b/>
          <w:bCs/>
          <w:sz w:val="22"/>
          <w:szCs w:val="22"/>
        </w:rPr>
      </w:pPr>
    </w:p>
    <w:p w14:paraId="7AF4D636"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Stakeholder Engagement</w:t>
      </w:r>
    </w:p>
    <w:p w14:paraId="1DCAE09D" w14:textId="4A80D8FF"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Build and maintain relationships with internal teams, funding bodies, landowners and other external stakeholders.</w:t>
      </w:r>
    </w:p>
    <w:p w14:paraId="0B17986B" w14:textId="77777777" w:rsidR="00B5682C" w:rsidRPr="00B5682C" w:rsidRDefault="00B5682C" w:rsidP="00B5682C">
      <w:pPr>
        <w:rPr>
          <w:rFonts w:ascii="Aptos" w:eastAsia="Calibri" w:hAnsi="Aptos" w:cs="Tahoma"/>
          <w:b/>
          <w:bCs/>
          <w:sz w:val="22"/>
          <w:szCs w:val="22"/>
        </w:rPr>
      </w:pPr>
    </w:p>
    <w:p w14:paraId="233EE8E3"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Technical &amp; Farm Advisory Support</w:t>
      </w:r>
    </w:p>
    <w:p w14:paraId="3F78FFCB"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Provide farm advice, generate reports (including GIS mapping), and maintain a database of visits and environmental opportunities.</w:t>
      </w:r>
    </w:p>
    <w:p w14:paraId="1FF9D27C" w14:textId="77777777" w:rsidR="00B5682C" w:rsidRPr="00EC6D4E" w:rsidRDefault="00B5682C" w:rsidP="00B5682C">
      <w:pPr>
        <w:rPr>
          <w:rFonts w:ascii="Aptos" w:eastAsia="Calibri" w:hAnsi="Aptos" w:cs="Tahoma"/>
          <w:sz w:val="22"/>
          <w:szCs w:val="22"/>
        </w:rPr>
      </w:pPr>
    </w:p>
    <w:p w14:paraId="4E0C9A51"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Catchment-Based Approach Advocacy</w:t>
      </w:r>
    </w:p>
    <w:p w14:paraId="5488E2E7"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Promote and apply catchment-based principles internally and externally in water and land management.</w:t>
      </w:r>
    </w:p>
    <w:p w14:paraId="61393154" w14:textId="77777777" w:rsidR="00B5682C" w:rsidRPr="00B5682C" w:rsidRDefault="00B5682C" w:rsidP="00B5682C">
      <w:pPr>
        <w:rPr>
          <w:rFonts w:ascii="Aptos" w:eastAsia="Calibri" w:hAnsi="Aptos" w:cs="Tahoma"/>
          <w:b/>
          <w:bCs/>
          <w:sz w:val="22"/>
          <w:szCs w:val="22"/>
        </w:rPr>
      </w:pPr>
    </w:p>
    <w:p w14:paraId="6A264765"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Health, Safety &amp; Compliance</w:t>
      </w:r>
    </w:p>
    <w:p w14:paraId="598DCC66"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Ensure compliance with health and safety policies and broader regulatory requirements across all projects.</w:t>
      </w:r>
    </w:p>
    <w:p w14:paraId="2FE755AC" w14:textId="77777777" w:rsidR="00B5682C" w:rsidRPr="00B5682C" w:rsidRDefault="00B5682C" w:rsidP="00B5682C">
      <w:pPr>
        <w:rPr>
          <w:rFonts w:ascii="Aptos" w:eastAsia="Calibri" w:hAnsi="Aptos" w:cs="Tahoma"/>
          <w:b/>
          <w:bCs/>
          <w:sz w:val="22"/>
          <w:szCs w:val="22"/>
        </w:rPr>
      </w:pPr>
    </w:p>
    <w:p w14:paraId="58CE818C"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t>Information &amp; Data Management</w:t>
      </w:r>
    </w:p>
    <w:p w14:paraId="054CBE71"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Maintain accurate documentation and project data systems, supporting transparency and accountability.</w:t>
      </w:r>
    </w:p>
    <w:p w14:paraId="6C329BB6" w14:textId="77777777" w:rsidR="00B5682C" w:rsidRPr="00EC6D4E" w:rsidRDefault="00B5682C" w:rsidP="00B5682C">
      <w:pPr>
        <w:rPr>
          <w:rFonts w:ascii="Aptos" w:eastAsia="Calibri" w:hAnsi="Aptos" w:cs="Tahoma"/>
          <w:sz w:val="22"/>
          <w:szCs w:val="22"/>
        </w:rPr>
      </w:pPr>
    </w:p>
    <w:p w14:paraId="6C8C8AD4" w14:textId="77777777" w:rsidR="00B5682C" w:rsidRPr="006F4A54" w:rsidRDefault="00B5682C" w:rsidP="006F4A54">
      <w:pPr>
        <w:pStyle w:val="ListParagraph"/>
        <w:numPr>
          <w:ilvl w:val="0"/>
          <w:numId w:val="22"/>
        </w:numPr>
        <w:rPr>
          <w:rFonts w:ascii="Aptos" w:eastAsia="Calibri" w:hAnsi="Aptos" w:cs="Tahoma"/>
          <w:b/>
          <w:bCs/>
          <w:sz w:val="22"/>
          <w:szCs w:val="22"/>
        </w:rPr>
      </w:pPr>
      <w:r w:rsidRPr="006F4A54">
        <w:rPr>
          <w:rFonts w:ascii="Aptos" w:eastAsia="Calibri" w:hAnsi="Aptos" w:cs="Tahoma"/>
          <w:b/>
          <w:bCs/>
          <w:sz w:val="22"/>
          <w:szCs w:val="22"/>
        </w:rPr>
        <w:lastRenderedPageBreak/>
        <w:t>Promotion &amp; Communications</w:t>
      </w:r>
    </w:p>
    <w:p w14:paraId="66B6CEA4" w14:textId="77777777" w:rsidR="00B5682C" w:rsidRPr="006F4A54" w:rsidRDefault="00B5682C" w:rsidP="006F4A54">
      <w:pPr>
        <w:pStyle w:val="ListParagraph"/>
        <w:rPr>
          <w:rFonts w:ascii="Aptos" w:eastAsia="Calibri" w:hAnsi="Aptos" w:cs="Tahoma"/>
          <w:sz w:val="22"/>
          <w:szCs w:val="22"/>
        </w:rPr>
      </w:pPr>
      <w:r w:rsidRPr="006F4A54">
        <w:rPr>
          <w:rFonts w:ascii="Aptos" w:eastAsia="Calibri" w:hAnsi="Aptos" w:cs="Tahoma"/>
          <w:sz w:val="22"/>
          <w:szCs w:val="22"/>
        </w:rPr>
        <w:t>Support production of publicity materials and represent Thames21’s work to broader audiences.</w:t>
      </w:r>
    </w:p>
    <w:p w14:paraId="475F7336" w14:textId="77777777" w:rsidR="00566DC1" w:rsidRPr="001146EF" w:rsidRDefault="00566DC1" w:rsidP="001146EF">
      <w:pPr>
        <w:rPr>
          <w:rFonts w:ascii="Aptos" w:eastAsia="Calibri" w:hAnsi="Aptos" w:cs="Tahoma"/>
          <w:b/>
          <w:bCs/>
          <w:sz w:val="22"/>
          <w:szCs w:val="22"/>
        </w:rPr>
      </w:pPr>
    </w:p>
    <w:p w14:paraId="2B1A03C2" w14:textId="77777777" w:rsidR="001146EF" w:rsidRPr="001146EF" w:rsidRDefault="001146EF" w:rsidP="001146EF">
      <w:pPr>
        <w:rPr>
          <w:rFonts w:ascii="Aptos" w:eastAsia="Calibri" w:hAnsi="Aptos" w:cs="Tahoma"/>
          <w:b/>
          <w:bCs/>
          <w:sz w:val="22"/>
          <w:szCs w:val="22"/>
        </w:rPr>
      </w:pPr>
      <w:r w:rsidRPr="001146EF">
        <w:rPr>
          <w:rFonts w:ascii="Aptos" w:eastAsia="Calibri" w:hAnsi="Aptos" w:cs="Tahoma"/>
          <w:b/>
          <w:bCs/>
          <w:sz w:val="22"/>
          <w:szCs w:val="22"/>
        </w:rPr>
        <w:t>Other Duties</w:t>
      </w:r>
    </w:p>
    <w:p w14:paraId="200EED37" w14:textId="77777777" w:rsidR="001146EF" w:rsidRPr="001146EF" w:rsidRDefault="001146EF" w:rsidP="001146EF">
      <w:pPr>
        <w:jc w:val="both"/>
        <w:rPr>
          <w:rFonts w:ascii="Aptos" w:hAnsi="Aptos" w:cs="Tahoma"/>
          <w:sz w:val="22"/>
          <w:szCs w:val="22"/>
        </w:rPr>
      </w:pPr>
      <w:r w:rsidRPr="001146EF">
        <w:rPr>
          <w:rFonts w:ascii="Aptos" w:hAnsi="Aptos" w:cs="Tahoma"/>
          <w:sz w:val="22"/>
          <w:szCs w:val="22"/>
        </w:rPr>
        <w:t>This job description cannot cover every issue or task that may arise within Thames21. At various times the post-holder will be directed to carry out other reasonable duties in support of other Thames21 activities that are consistent with those in this Job Description.</w:t>
      </w:r>
    </w:p>
    <w:p w14:paraId="77AF123F" w14:textId="77777777" w:rsidR="001146EF" w:rsidRPr="001146EF" w:rsidRDefault="001146EF" w:rsidP="001146EF">
      <w:pPr>
        <w:rPr>
          <w:rFonts w:ascii="Aptos" w:hAnsi="Aptos" w:cs="Tahoma"/>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661"/>
      </w:tblGrid>
      <w:tr w:rsidR="001146EF" w:rsidRPr="001146EF" w14:paraId="5E392CB6" w14:textId="77777777" w:rsidTr="00566DC1">
        <w:trPr>
          <w:trHeight w:val="658"/>
        </w:trPr>
        <w:tc>
          <w:tcPr>
            <w:tcW w:w="10661" w:type="dxa"/>
            <w:shd w:val="clear" w:color="auto" w:fill="002060"/>
          </w:tcPr>
          <w:p w14:paraId="125BEEBB" w14:textId="77777777" w:rsidR="001146EF" w:rsidRPr="001146EF" w:rsidRDefault="001146EF" w:rsidP="001146EF">
            <w:pPr>
              <w:keepNext/>
              <w:outlineLvl w:val="3"/>
              <w:rPr>
                <w:rFonts w:ascii="Aptos" w:hAnsi="Aptos" w:cs="Tahoma"/>
                <w:bCs/>
                <w:sz w:val="16"/>
                <w:szCs w:val="16"/>
              </w:rPr>
            </w:pPr>
          </w:p>
          <w:p w14:paraId="6BE22883" w14:textId="77777777" w:rsidR="001146EF" w:rsidRPr="001146EF" w:rsidRDefault="001146EF" w:rsidP="001146EF">
            <w:pPr>
              <w:keepNext/>
              <w:outlineLvl w:val="3"/>
              <w:rPr>
                <w:rFonts w:ascii="Aptos" w:hAnsi="Aptos" w:cs="Tahoma"/>
                <w:b/>
                <w:bCs/>
                <w:color w:val="FFFFFF"/>
                <w:sz w:val="28"/>
                <w:szCs w:val="28"/>
              </w:rPr>
            </w:pPr>
            <w:r w:rsidRPr="001146EF">
              <w:rPr>
                <w:rFonts w:ascii="Aptos" w:hAnsi="Aptos" w:cs="Tahoma"/>
                <w:b/>
                <w:color w:val="FFFFFF"/>
                <w:sz w:val="28"/>
                <w:szCs w:val="28"/>
              </w:rPr>
              <w:t xml:space="preserve">Person Specification </w:t>
            </w:r>
          </w:p>
        </w:tc>
      </w:tr>
    </w:tbl>
    <w:p w14:paraId="52753D86" w14:textId="77777777" w:rsidR="001146EF" w:rsidRPr="001146EF" w:rsidRDefault="001146EF" w:rsidP="001146EF">
      <w:pPr>
        <w:rPr>
          <w:rFonts w:ascii="Aptos" w:hAnsi="Aptos" w:cs="Tahoma"/>
          <w:sz w:val="14"/>
          <w:szCs w:val="22"/>
        </w:rPr>
      </w:pPr>
      <w:r w:rsidRPr="001146EF">
        <w:rPr>
          <w:rFonts w:ascii="Aptos" w:hAnsi="Aptos" w:cs="Tahoma"/>
          <w:sz w:val="22"/>
          <w:szCs w:val="22"/>
        </w:rPr>
        <w:t xml:space="preserve"> </w:t>
      </w:r>
    </w:p>
    <w:p w14:paraId="76C61DBC" w14:textId="77777777" w:rsidR="001146EF" w:rsidRPr="001146EF" w:rsidRDefault="001146EF" w:rsidP="001146EF">
      <w:pPr>
        <w:rPr>
          <w:rFonts w:ascii="Aptos" w:hAnsi="Aptos" w:cs="Tahoma"/>
          <w:sz w:val="22"/>
          <w:szCs w:val="22"/>
        </w:rPr>
      </w:pPr>
      <w:r w:rsidRPr="001146EF">
        <w:rPr>
          <w:rFonts w:ascii="Aptos" w:hAnsi="Aptos" w:cs="Tahoma"/>
          <w:sz w:val="22"/>
          <w:szCs w:val="22"/>
        </w:rPr>
        <w:t>It is essential that in your application you give evidence or examples of your proven experience in each of the following criteria including the competencies.</w:t>
      </w:r>
    </w:p>
    <w:tbl>
      <w:tblPr>
        <w:tblpPr w:leftFromText="180" w:rightFromText="180" w:vertAnchor="text" w:horzAnchor="margin" w:tblpY="1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227"/>
        <w:gridCol w:w="1341"/>
        <w:gridCol w:w="2319"/>
      </w:tblGrid>
      <w:tr w:rsidR="001146EF" w:rsidRPr="001146EF" w14:paraId="09DF6893" w14:textId="77777777" w:rsidTr="00242C98">
        <w:tc>
          <w:tcPr>
            <w:tcW w:w="5031" w:type="dxa"/>
            <w:shd w:val="clear" w:color="auto" w:fill="002060"/>
          </w:tcPr>
          <w:p w14:paraId="296FB042" w14:textId="77777777" w:rsidR="001146EF" w:rsidRPr="001146EF" w:rsidRDefault="001146EF" w:rsidP="001146EF">
            <w:pPr>
              <w:autoSpaceDE w:val="0"/>
              <w:autoSpaceDN w:val="0"/>
              <w:adjustRightInd w:val="0"/>
              <w:rPr>
                <w:rFonts w:ascii="Aptos" w:eastAsia="Calibri" w:hAnsi="Aptos" w:cs="Tahoma"/>
                <w:color w:val="FFFFFF"/>
                <w:szCs w:val="22"/>
              </w:rPr>
            </w:pPr>
            <w:r w:rsidRPr="001146EF">
              <w:rPr>
                <w:rFonts w:ascii="Aptos" w:eastAsia="Calibri" w:hAnsi="Aptos" w:cs="Tahoma"/>
                <w:b/>
                <w:bCs/>
                <w:color w:val="FFFFFF"/>
                <w:szCs w:val="22"/>
              </w:rPr>
              <w:t>Knowledge, skills and competencies:</w:t>
            </w:r>
          </w:p>
        </w:tc>
        <w:tc>
          <w:tcPr>
            <w:tcW w:w="1227" w:type="dxa"/>
            <w:shd w:val="clear" w:color="auto" w:fill="002060"/>
          </w:tcPr>
          <w:p w14:paraId="3CC98A4D" w14:textId="77777777" w:rsidR="001146EF" w:rsidRPr="001146EF" w:rsidRDefault="001146EF" w:rsidP="001146EF">
            <w:pPr>
              <w:autoSpaceDE w:val="0"/>
              <w:autoSpaceDN w:val="0"/>
              <w:adjustRightInd w:val="0"/>
              <w:jc w:val="center"/>
              <w:rPr>
                <w:rFonts w:ascii="Aptos" w:eastAsia="Calibri" w:hAnsi="Aptos" w:cs="Tahoma"/>
                <w:b/>
                <w:bCs/>
                <w:color w:val="FFFFFF"/>
                <w:szCs w:val="22"/>
              </w:rPr>
            </w:pPr>
            <w:r w:rsidRPr="001146EF">
              <w:rPr>
                <w:rFonts w:ascii="Aptos" w:eastAsia="Calibri" w:hAnsi="Aptos" w:cs="Tahoma"/>
                <w:b/>
                <w:bCs/>
                <w:color w:val="FFFFFF"/>
                <w:szCs w:val="22"/>
              </w:rPr>
              <w:t>Essential</w:t>
            </w:r>
          </w:p>
        </w:tc>
        <w:tc>
          <w:tcPr>
            <w:tcW w:w="1341" w:type="dxa"/>
            <w:shd w:val="clear" w:color="auto" w:fill="002060"/>
          </w:tcPr>
          <w:p w14:paraId="1ACB79E7" w14:textId="77777777" w:rsidR="001146EF" w:rsidRPr="001146EF" w:rsidRDefault="001146EF" w:rsidP="001146EF">
            <w:pPr>
              <w:autoSpaceDE w:val="0"/>
              <w:autoSpaceDN w:val="0"/>
              <w:adjustRightInd w:val="0"/>
              <w:jc w:val="center"/>
              <w:rPr>
                <w:rFonts w:ascii="Aptos" w:eastAsia="Calibri" w:hAnsi="Aptos" w:cs="Tahoma"/>
                <w:color w:val="FFFFFF"/>
                <w:szCs w:val="22"/>
              </w:rPr>
            </w:pPr>
            <w:r w:rsidRPr="001146EF">
              <w:rPr>
                <w:rFonts w:ascii="Aptos" w:eastAsia="Calibri" w:hAnsi="Aptos" w:cs="Tahoma"/>
                <w:b/>
                <w:bCs/>
                <w:color w:val="FFFFFF"/>
                <w:szCs w:val="22"/>
              </w:rPr>
              <w:t>Desirable</w:t>
            </w:r>
          </w:p>
        </w:tc>
        <w:tc>
          <w:tcPr>
            <w:tcW w:w="2319" w:type="dxa"/>
            <w:shd w:val="clear" w:color="auto" w:fill="002060"/>
          </w:tcPr>
          <w:p w14:paraId="0B1042CD" w14:textId="77777777" w:rsidR="001146EF" w:rsidRPr="001146EF" w:rsidRDefault="001146EF" w:rsidP="001146EF">
            <w:pPr>
              <w:autoSpaceDE w:val="0"/>
              <w:autoSpaceDN w:val="0"/>
              <w:adjustRightInd w:val="0"/>
              <w:jc w:val="center"/>
              <w:rPr>
                <w:rFonts w:ascii="Aptos" w:eastAsia="Calibri" w:hAnsi="Aptos" w:cs="Tahoma"/>
                <w:b/>
                <w:bCs/>
                <w:color w:val="FFFFFF"/>
                <w:szCs w:val="22"/>
              </w:rPr>
            </w:pPr>
            <w:r w:rsidRPr="001146EF">
              <w:rPr>
                <w:rFonts w:ascii="Aptos" w:eastAsia="Calibri" w:hAnsi="Aptos" w:cs="Tahoma"/>
                <w:b/>
                <w:bCs/>
                <w:color w:val="FFFFFF"/>
                <w:szCs w:val="22"/>
              </w:rPr>
              <w:t>Assessed by</w:t>
            </w:r>
          </w:p>
        </w:tc>
      </w:tr>
      <w:tr w:rsidR="001146EF" w:rsidRPr="001146EF" w14:paraId="7430F0D8" w14:textId="77777777" w:rsidTr="00242C98">
        <w:tc>
          <w:tcPr>
            <w:tcW w:w="5031" w:type="dxa"/>
            <w:tcBorders>
              <w:bottom w:val="single" w:sz="4" w:space="0" w:color="auto"/>
            </w:tcBorders>
          </w:tcPr>
          <w:p w14:paraId="5ABB886C" w14:textId="77777777" w:rsidR="001146EF" w:rsidRPr="001146EF" w:rsidRDefault="001146EF" w:rsidP="001146EF">
            <w:pPr>
              <w:rPr>
                <w:rFonts w:ascii="Aptos" w:hAnsi="Aptos" w:cs="Tahoma"/>
                <w:sz w:val="22"/>
                <w:szCs w:val="22"/>
              </w:rPr>
            </w:pPr>
            <w:r w:rsidRPr="001146EF">
              <w:rPr>
                <w:rFonts w:ascii="Aptos" w:hAnsi="Aptos" w:cs="Tahoma"/>
                <w:sz w:val="22"/>
                <w:szCs w:val="22"/>
              </w:rPr>
              <w:t>Relevant postgraduate or professional qualification or 5 years’ experience in a relevant field of work</w:t>
            </w:r>
          </w:p>
        </w:tc>
        <w:tc>
          <w:tcPr>
            <w:tcW w:w="1227" w:type="dxa"/>
            <w:tcBorders>
              <w:bottom w:val="single" w:sz="4" w:space="0" w:color="auto"/>
            </w:tcBorders>
          </w:tcPr>
          <w:p w14:paraId="676D79D7" w14:textId="77777777" w:rsidR="001146EF" w:rsidRPr="001146EF" w:rsidRDefault="001146EF" w:rsidP="001146EF">
            <w:pPr>
              <w:jc w:val="center"/>
              <w:rPr>
                <w:rFonts w:ascii="Tahoma" w:hAnsi="Tahoma" w:cs="Tahoma"/>
                <w:sz w:val="22"/>
                <w:szCs w:val="22"/>
              </w:rPr>
            </w:pPr>
          </w:p>
        </w:tc>
        <w:tc>
          <w:tcPr>
            <w:tcW w:w="1341" w:type="dxa"/>
            <w:tcBorders>
              <w:bottom w:val="single" w:sz="4" w:space="0" w:color="auto"/>
            </w:tcBorders>
          </w:tcPr>
          <w:p w14:paraId="6DE80871"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2319" w:type="dxa"/>
            <w:tcBorders>
              <w:bottom w:val="single" w:sz="4" w:space="0" w:color="auto"/>
            </w:tcBorders>
          </w:tcPr>
          <w:p w14:paraId="7998C0FF" w14:textId="77777777" w:rsidR="001146EF" w:rsidRPr="001146EF" w:rsidRDefault="001146EF"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2B109D1B" w14:textId="77777777" w:rsidTr="00242C98">
        <w:tc>
          <w:tcPr>
            <w:tcW w:w="5031" w:type="dxa"/>
            <w:tcBorders>
              <w:bottom w:val="single" w:sz="4" w:space="0" w:color="auto"/>
            </w:tcBorders>
            <w:shd w:val="clear" w:color="auto" w:fill="FFFFFF"/>
          </w:tcPr>
          <w:p w14:paraId="14947234" w14:textId="77777777" w:rsidR="001146EF" w:rsidRPr="001146EF" w:rsidRDefault="001146EF" w:rsidP="001146EF">
            <w:pPr>
              <w:rPr>
                <w:rFonts w:ascii="Aptos" w:eastAsia="Calibri" w:hAnsi="Aptos" w:cs="Tahoma"/>
                <w:color w:val="000000"/>
                <w:sz w:val="22"/>
                <w:szCs w:val="22"/>
              </w:rPr>
            </w:pPr>
            <w:r w:rsidRPr="001146EF">
              <w:rPr>
                <w:rFonts w:ascii="Aptos" w:hAnsi="Aptos" w:cs="Tahoma"/>
                <w:sz w:val="22"/>
                <w:szCs w:val="22"/>
              </w:rPr>
              <w:t xml:space="preserve">Working knowledge of water quality issues that impact on urban and rural rivers </w:t>
            </w:r>
          </w:p>
        </w:tc>
        <w:tc>
          <w:tcPr>
            <w:tcW w:w="1227" w:type="dxa"/>
            <w:tcBorders>
              <w:bottom w:val="single" w:sz="4" w:space="0" w:color="auto"/>
            </w:tcBorders>
            <w:shd w:val="clear" w:color="auto" w:fill="FFFFFF"/>
          </w:tcPr>
          <w:p w14:paraId="1DEDDF61"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1341" w:type="dxa"/>
            <w:tcBorders>
              <w:bottom w:val="single" w:sz="4" w:space="0" w:color="auto"/>
            </w:tcBorders>
            <w:shd w:val="clear" w:color="auto" w:fill="FFFFFF"/>
          </w:tcPr>
          <w:p w14:paraId="499F3F57"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tcBorders>
              <w:bottom w:val="single" w:sz="4" w:space="0" w:color="auto"/>
            </w:tcBorders>
            <w:shd w:val="clear" w:color="auto" w:fill="FFFFFF"/>
          </w:tcPr>
          <w:p w14:paraId="7D4DC1CC"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3BDB7FCD" w14:textId="77777777" w:rsidTr="00242C98">
        <w:tc>
          <w:tcPr>
            <w:tcW w:w="5031" w:type="dxa"/>
            <w:tcBorders>
              <w:bottom w:val="single" w:sz="4" w:space="0" w:color="auto"/>
            </w:tcBorders>
            <w:shd w:val="clear" w:color="auto" w:fill="FFFFFF"/>
          </w:tcPr>
          <w:p w14:paraId="3767E129" w14:textId="77777777" w:rsidR="001146EF" w:rsidRPr="001146EF" w:rsidRDefault="001146EF" w:rsidP="001146EF">
            <w:pPr>
              <w:autoSpaceDE w:val="0"/>
              <w:autoSpaceDN w:val="0"/>
              <w:adjustRightInd w:val="0"/>
              <w:rPr>
                <w:rFonts w:ascii="Aptos" w:eastAsia="Calibri" w:hAnsi="Aptos" w:cs="Tahoma"/>
                <w:sz w:val="22"/>
                <w:szCs w:val="22"/>
              </w:rPr>
            </w:pPr>
            <w:r w:rsidRPr="001146EF">
              <w:rPr>
                <w:rFonts w:ascii="Aptos" w:hAnsi="Aptos" w:cs="Tahoma"/>
                <w:sz w:val="22"/>
                <w:szCs w:val="22"/>
              </w:rPr>
              <w:t xml:space="preserve">Experience of programme management </w:t>
            </w:r>
          </w:p>
        </w:tc>
        <w:tc>
          <w:tcPr>
            <w:tcW w:w="1227" w:type="dxa"/>
            <w:tcBorders>
              <w:bottom w:val="single" w:sz="4" w:space="0" w:color="auto"/>
            </w:tcBorders>
            <w:shd w:val="clear" w:color="auto" w:fill="FFFFFF"/>
          </w:tcPr>
          <w:p w14:paraId="2735BF42"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1341" w:type="dxa"/>
            <w:tcBorders>
              <w:bottom w:val="single" w:sz="4" w:space="0" w:color="auto"/>
            </w:tcBorders>
            <w:shd w:val="clear" w:color="auto" w:fill="FFFFFF"/>
          </w:tcPr>
          <w:p w14:paraId="53F706E4"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tcBorders>
              <w:bottom w:val="single" w:sz="4" w:space="0" w:color="auto"/>
            </w:tcBorders>
            <w:shd w:val="clear" w:color="auto" w:fill="FFFFFF"/>
          </w:tcPr>
          <w:p w14:paraId="46D03058"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5CED100C" w14:textId="77777777" w:rsidTr="00242C98">
        <w:tc>
          <w:tcPr>
            <w:tcW w:w="5031" w:type="dxa"/>
            <w:tcBorders>
              <w:top w:val="single" w:sz="4" w:space="0" w:color="auto"/>
            </w:tcBorders>
            <w:shd w:val="clear" w:color="auto" w:fill="FFFFFF"/>
          </w:tcPr>
          <w:p w14:paraId="6EC2C186"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 xml:space="preserve">Experience in supporting the development of funding applications   </w:t>
            </w:r>
          </w:p>
        </w:tc>
        <w:tc>
          <w:tcPr>
            <w:tcW w:w="1227" w:type="dxa"/>
            <w:tcBorders>
              <w:top w:val="single" w:sz="4" w:space="0" w:color="auto"/>
            </w:tcBorders>
            <w:shd w:val="clear" w:color="auto" w:fill="FFFFFF"/>
          </w:tcPr>
          <w:p w14:paraId="40871AA8" w14:textId="77777777" w:rsidR="001146EF" w:rsidRPr="001146EF" w:rsidRDefault="001146EF" w:rsidP="001146EF">
            <w:pPr>
              <w:jc w:val="center"/>
              <w:rPr>
                <w:rFonts w:ascii="Aptos" w:eastAsia="Calibri" w:hAnsi="Aptos"/>
                <w:sz w:val="22"/>
                <w:szCs w:val="22"/>
              </w:rPr>
            </w:pPr>
          </w:p>
        </w:tc>
        <w:tc>
          <w:tcPr>
            <w:tcW w:w="1341" w:type="dxa"/>
            <w:tcBorders>
              <w:top w:val="single" w:sz="4" w:space="0" w:color="auto"/>
            </w:tcBorders>
            <w:shd w:val="clear" w:color="auto" w:fill="FFFFFF"/>
          </w:tcPr>
          <w:p w14:paraId="1A1664F1"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2319" w:type="dxa"/>
            <w:tcBorders>
              <w:top w:val="single" w:sz="4" w:space="0" w:color="auto"/>
            </w:tcBorders>
            <w:shd w:val="clear" w:color="auto" w:fill="FFFFFF"/>
          </w:tcPr>
          <w:p w14:paraId="682B3715"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154B3B28" w14:textId="77777777" w:rsidTr="00242C98">
        <w:tc>
          <w:tcPr>
            <w:tcW w:w="5031" w:type="dxa"/>
            <w:tcBorders>
              <w:top w:val="single" w:sz="4" w:space="0" w:color="auto"/>
            </w:tcBorders>
            <w:shd w:val="clear" w:color="auto" w:fill="FFFFFF"/>
          </w:tcPr>
          <w:p w14:paraId="0D8D7A06" w14:textId="77777777" w:rsidR="001146EF" w:rsidRPr="001146EF" w:rsidRDefault="001146EF" w:rsidP="001146EF">
            <w:pPr>
              <w:rPr>
                <w:rFonts w:ascii="Aptos" w:hAnsi="Aptos" w:cs="Tahoma"/>
                <w:sz w:val="22"/>
                <w:szCs w:val="22"/>
              </w:rPr>
            </w:pPr>
            <w:r w:rsidRPr="001146EF">
              <w:rPr>
                <w:rFonts w:ascii="Aptos" w:hAnsi="Aptos" w:cs="Tahoma"/>
                <w:sz w:val="22"/>
                <w:szCs w:val="22"/>
              </w:rPr>
              <w:t>Excellent task management skills both for self and others, meeting tight deadlines</w:t>
            </w:r>
          </w:p>
        </w:tc>
        <w:tc>
          <w:tcPr>
            <w:tcW w:w="1227" w:type="dxa"/>
            <w:tcBorders>
              <w:top w:val="single" w:sz="4" w:space="0" w:color="auto"/>
            </w:tcBorders>
            <w:shd w:val="clear" w:color="auto" w:fill="FFFFFF"/>
          </w:tcPr>
          <w:p w14:paraId="078EED9B"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1341" w:type="dxa"/>
            <w:tcBorders>
              <w:top w:val="single" w:sz="4" w:space="0" w:color="auto"/>
            </w:tcBorders>
            <w:shd w:val="clear" w:color="auto" w:fill="FFFFFF"/>
          </w:tcPr>
          <w:p w14:paraId="113E1A58" w14:textId="77777777" w:rsidR="001146EF" w:rsidRPr="001146EF" w:rsidRDefault="001146EF" w:rsidP="001146EF">
            <w:pPr>
              <w:autoSpaceDE w:val="0"/>
              <w:autoSpaceDN w:val="0"/>
              <w:adjustRightInd w:val="0"/>
              <w:rPr>
                <w:rFonts w:ascii="Tahoma" w:hAnsi="Tahoma" w:cs="Tahoma"/>
                <w:sz w:val="22"/>
                <w:szCs w:val="22"/>
              </w:rPr>
            </w:pPr>
          </w:p>
        </w:tc>
        <w:tc>
          <w:tcPr>
            <w:tcW w:w="2319" w:type="dxa"/>
            <w:tcBorders>
              <w:top w:val="single" w:sz="4" w:space="0" w:color="auto"/>
            </w:tcBorders>
            <w:shd w:val="clear" w:color="auto" w:fill="FFFFFF"/>
          </w:tcPr>
          <w:p w14:paraId="16855CF1" w14:textId="77777777" w:rsidR="001146EF" w:rsidRPr="001146EF" w:rsidRDefault="001146EF"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080C5181" w14:textId="77777777" w:rsidTr="00242C98">
        <w:tc>
          <w:tcPr>
            <w:tcW w:w="5031" w:type="dxa"/>
            <w:tcBorders>
              <w:top w:val="single" w:sz="4" w:space="0" w:color="auto"/>
            </w:tcBorders>
            <w:shd w:val="clear" w:color="auto" w:fill="FFFFFF"/>
          </w:tcPr>
          <w:p w14:paraId="02292A74" w14:textId="77777777" w:rsidR="001146EF" w:rsidRPr="001146EF" w:rsidRDefault="001146EF" w:rsidP="001146EF">
            <w:pPr>
              <w:autoSpaceDE w:val="0"/>
              <w:autoSpaceDN w:val="0"/>
              <w:adjustRightInd w:val="0"/>
              <w:rPr>
                <w:rFonts w:ascii="Aptos" w:eastAsia="Calibri" w:hAnsi="Aptos" w:cs="Tahoma"/>
                <w:color w:val="000000"/>
                <w:sz w:val="22"/>
                <w:szCs w:val="22"/>
              </w:rPr>
            </w:pPr>
            <w:r w:rsidRPr="001146EF">
              <w:rPr>
                <w:rFonts w:ascii="Aptos" w:hAnsi="Aptos" w:cs="Tahoma"/>
                <w:sz w:val="22"/>
                <w:szCs w:val="22"/>
              </w:rPr>
              <w:t>Knowledge of nature-based solutions for water quality improvements</w:t>
            </w:r>
          </w:p>
        </w:tc>
        <w:tc>
          <w:tcPr>
            <w:tcW w:w="1227" w:type="dxa"/>
            <w:tcBorders>
              <w:top w:val="single" w:sz="4" w:space="0" w:color="auto"/>
            </w:tcBorders>
            <w:shd w:val="clear" w:color="auto" w:fill="FFFFFF"/>
          </w:tcPr>
          <w:p w14:paraId="004E4B1C" w14:textId="77777777" w:rsidR="001146EF" w:rsidRPr="001146EF" w:rsidRDefault="001146EF" w:rsidP="001146EF">
            <w:pPr>
              <w:jc w:val="center"/>
              <w:rPr>
                <w:rFonts w:ascii="Aptos" w:eastAsia="Calibri" w:hAnsi="Aptos"/>
                <w:sz w:val="22"/>
                <w:szCs w:val="22"/>
              </w:rPr>
            </w:pPr>
          </w:p>
        </w:tc>
        <w:tc>
          <w:tcPr>
            <w:tcW w:w="1341" w:type="dxa"/>
            <w:tcBorders>
              <w:top w:val="single" w:sz="4" w:space="0" w:color="auto"/>
            </w:tcBorders>
            <w:shd w:val="clear" w:color="auto" w:fill="FFFFFF"/>
          </w:tcPr>
          <w:p w14:paraId="56A40FAB"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2319" w:type="dxa"/>
            <w:tcBorders>
              <w:top w:val="single" w:sz="4" w:space="0" w:color="auto"/>
            </w:tcBorders>
            <w:shd w:val="clear" w:color="auto" w:fill="FFFFFF"/>
          </w:tcPr>
          <w:p w14:paraId="6EFA012F"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61E0068B" w14:textId="77777777" w:rsidTr="00242C98">
        <w:tc>
          <w:tcPr>
            <w:tcW w:w="5031" w:type="dxa"/>
            <w:tcBorders>
              <w:top w:val="single" w:sz="4" w:space="0" w:color="auto"/>
            </w:tcBorders>
            <w:shd w:val="clear" w:color="auto" w:fill="FFFFFF"/>
          </w:tcPr>
          <w:p w14:paraId="5B9F64DA" w14:textId="77777777" w:rsidR="001146EF" w:rsidRPr="001146EF" w:rsidRDefault="001146EF" w:rsidP="001146EF">
            <w:pPr>
              <w:rPr>
                <w:rFonts w:ascii="Aptos" w:eastAsia="Calibri" w:hAnsi="Aptos" w:cs="Tahoma"/>
                <w:color w:val="000000"/>
                <w:sz w:val="22"/>
                <w:szCs w:val="22"/>
              </w:rPr>
            </w:pPr>
            <w:r w:rsidRPr="001146EF">
              <w:rPr>
                <w:rFonts w:ascii="Aptos" w:hAnsi="Aptos" w:cs="Tahoma"/>
                <w:sz w:val="22"/>
                <w:szCs w:val="22"/>
              </w:rPr>
              <w:t>Knowledge of environmental models</w:t>
            </w:r>
          </w:p>
        </w:tc>
        <w:tc>
          <w:tcPr>
            <w:tcW w:w="1227" w:type="dxa"/>
            <w:tcBorders>
              <w:top w:val="single" w:sz="4" w:space="0" w:color="auto"/>
            </w:tcBorders>
            <w:shd w:val="clear" w:color="auto" w:fill="FFFFFF"/>
          </w:tcPr>
          <w:p w14:paraId="0CECF8BC" w14:textId="77777777" w:rsidR="001146EF" w:rsidRPr="001146EF" w:rsidRDefault="001146EF" w:rsidP="001146EF">
            <w:pPr>
              <w:jc w:val="center"/>
              <w:rPr>
                <w:rFonts w:ascii="Aptos" w:eastAsia="Calibri" w:hAnsi="Aptos" w:cs="Tahoma"/>
                <w:sz w:val="22"/>
                <w:szCs w:val="22"/>
              </w:rPr>
            </w:pPr>
          </w:p>
        </w:tc>
        <w:tc>
          <w:tcPr>
            <w:tcW w:w="1341" w:type="dxa"/>
            <w:tcBorders>
              <w:top w:val="single" w:sz="4" w:space="0" w:color="auto"/>
            </w:tcBorders>
            <w:shd w:val="clear" w:color="auto" w:fill="FFFFFF"/>
          </w:tcPr>
          <w:p w14:paraId="7A0EE93C"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Tahoma" w:hAnsi="Tahoma" w:cs="Tahoma"/>
                <w:sz w:val="22"/>
                <w:szCs w:val="22"/>
              </w:rPr>
              <w:sym w:font="Marlett" w:char="F062"/>
            </w:r>
          </w:p>
        </w:tc>
        <w:tc>
          <w:tcPr>
            <w:tcW w:w="2319" w:type="dxa"/>
            <w:tcBorders>
              <w:top w:val="single" w:sz="4" w:space="0" w:color="auto"/>
            </w:tcBorders>
            <w:shd w:val="clear" w:color="auto" w:fill="FFFFFF"/>
          </w:tcPr>
          <w:p w14:paraId="291691B1"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32BF8F91" w14:textId="77777777" w:rsidTr="00242C98">
        <w:tc>
          <w:tcPr>
            <w:tcW w:w="5031" w:type="dxa"/>
            <w:shd w:val="clear" w:color="auto" w:fill="FFFFFF"/>
          </w:tcPr>
          <w:p w14:paraId="6A67FB21"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An understanding of citizen science and the benefits of this approach</w:t>
            </w:r>
          </w:p>
        </w:tc>
        <w:tc>
          <w:tcPr>
            <w:tcW w:w="1227" w:type="dxa"/>
            <w:shd w:val="clear" w:color="auto" w:fill="FFFFFF"/>
          </w:tcPr>
          <w:p w14:paraId="321A0BC3"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1341" w:type="dxa"/>
            <w:shd w:val="clear" w:color="auto" w:fill="FFFFFF"/>
          </w:tcPr>
          <w:p w14:paraId="2C420B76" w14:textId="77777777" w:rsidR="001146EF" w:rsidRPr="001146EF" w:rsidRDefault="001146EF" w:rsidP="001146EF">
            <w:pPr>
              <w:jc w:val="center"/>
              <w:rPr>
                <w:rFonts w:ascii="Aptos" w:eastAsia="Calibri" w:hAnsi="Aptos"/>
                <w:sz w:val="22"/>
                <w:szCs w:val="22"/>
              </w:rPr>
            </w:pPr>
            <w:r w:rsidRPr="001146EF">
              <w:rPr>
                <w:rFonts w:ascii="Tahoma" w:hAnsi="Tahoma" w:cs="Tahoma"/>
                <w:sz w:val="22"/>
                <w:szCs w:val="22"/>
              </w:rPr>
              <w:sym w:font="Marlett" w:char="F062"/>
            </w:r>
          </w:p>
        </w:tc>
        <w:tc>
          <w:tcPr>
            <w:tcW w:w="2319" w:type="dxa"/>
            <w:shd w:val="clear" w:color="auto" w:fill="FFFFFF"/>
          </w:tcPr>
          <w:p w14:paraId="7CBE7C9D" w14:textId="77777777" w:rsidR="001146EF" w:rsidRPr="001146EF" w:rsidRDefault="001146EF" w:rsidP="001146EF">
            <w:pPr>
              <w:jc w:val="center"/>
              <w:rPr>
                <w:rFonts w:ascii="Aptos" w:eastAsia="Calibri" w:hAnsi="Aptos"/>
                <w:sz w:val="22"/>
                <w:szCs w:val="22"/>
              </w:rPr>
            </w:pPr>
            <w:r w:rsidRPr="001146EF">
              <w:rPr>
                <w:rFonts w:ascii="Aptos" w:hAnsi="Aptos" w:cs="Tahoma"/>
                <w:sz w:val="22"/>
                <w:szCs w:val="22"/>
              </w:rPr>
              <w:t>Application &amp; interview</w:t>
            </w:r>
          </w:p>
        </w:tc>
      </w:tr>
      <w:tr w:rsidR="001146EF" w:rsidRPr="001146EF" w14:paraId="2789C4BC" w14:textId="77777777" w:rsidTr="00242C98">
        <w:tc>
          <w:tcPr>
            <w:tcW w:w="5031" w:type="dxa"/>
            <w:shd w:val="clear" w:color="auto" w:fill="FFFFFF"/>
          </w:tcPr>
          <w:p w14:paraId="79F38351" w14:textId="77777777" w:rsidR="001146EF" w:rsidRPr="001146EF" w:rsidRDefault="001146EF" w:rsidP="001146EF">
            <w:pPr>
              <w:rPr>
                <w:rFonts w:ascii="Aptos" w:eastAsia="Calibri" w:hAnsi="Aptos" w:cs="Tahoma"/>
                <w:b/>
                <w:sz w:val="22"/>
                <w:szCs w:val="22"/>
              </w:rPr>
            </w:pPr>
            <w:r w:rsidRPr="001146EF">
              <w:rPr>
                <w:rFonts w:ascii="Aptos" w:hAnsi="Aptos" w:cs="Tahoma"/>
                <w:sz w:val="22"/>
                <w:szCs w:val="22"/>
              </w:rPr>
              <w:t>Excellent interpersonal skills and the ability to communicate with a range of stakeholders and partners including citizen groups, authorities and experts</w:t>
            </w:r>
          </w:p>
        </w:tc>
        <w:tc>
          <w:tcPr>
            <w:tcW w:w="1227" w:type="dxa"/>
            <w:shd w:val="clear" w:color="auto" w:fill="FFFFFF"/>
          </w:tcPr>
          <w:p w14:paraId="0E01ABDF" w14:textId="77777777" w:rsidR="001146EF" w:rsidRPr="001146EF" w:rsidRDefault="001146EF" w:rsidP="001146EF">
            <w:pPr>
              <w:jc w:val="center"/>
              <w:rPr>
                <w:rFonts w:ascii="Aptos" w:eastAsia="Calibri" w:hAnsi="Aptos" w:cs="Tahoma"/>
                <w:b/>
                <w:bCs/>
                <w:sz w:val="22"/>
                <w:szCs w:val="22"/>
              </w:rPr>
            </w:pPr>
            <w:r w:rsidRPr="001146EF">
              <w:rPr>
                <w:rFonts w:ascii="Tahoma" w:hAnsi="Tahoma" w:cs="Tahoma"/>
                <w:sz w:val="22"/>
                <w:szCs w:val="22"/>
              </w:rPr>
              <w:sym w:font="Marlett" w:char="F062"/>
            </w:r>
          </w:p>
        </w:tc>
        <w:tc>
          <w:tcPr>
            <w:tcW w:w="1341" w:type="dxa"/>
            <w:shd w:val="clear" w:color="auto" w:fill="FFFFFF"/>
          </w:tcPr>
          <w:p w14:paraId="712B3DC9" w14:textId="77777777" w:rsidR="001146EF" w:rsidRPr="001146EF" w:rsidRDefault="001146EF" w:rsidP="001146EF">
            <w:pPr>
              <w:jc w:val="center"/>
              <w:rPr>
                <w:rFonts w:ascii="Aptos" w:eastAsia="Calibri" w:hAnsi="Aptos" w:cs="Tahoma"/>
                <w:b/>
                <w:bCs/>
                <w:sz w:val="22"/>
                <w:szCs w:val="22"/>
              </w:rPr>
            </w:pPr>
          </w:p>
        </w:tc>
        <w:tc>
          <w:tcPr>
            <w:tcW w:w="2319" w:type="dxa"/>
            <w:shd w:val="clear" w:color="auto" w:fill="FFFFFF"/>
          </w:tcPr>
          <w:p w14:paraId="22EE3591" w14:textId="77777777" w:rsidR="001146EF" w:rsidRPr="001146EF" w:rsidRDefault="001146EF" w:rsidP="001146EF">
            <w:pPr>
              <w:jc w:val="center"/>
              <w:rPr>
                <w:rFonts w:ascii="Aptos" w:eastAsia="Calibri" w:hAnsi="Aptos" w:cs="Tahoma"/>
                <w:b/>
                <w:bCs/>
                <w:sz w:val="22"/>
                <w:szCs w:val="22"/>
              </w:rPr>
            </w:pPr>
            <w:r w:rsidRPr="001146EF">
              <w:rPr>
                <w:rFonts w:ascii="Aptos" w:hAnsi="Aptos" w:cs="Tahoma"/>
                <w:sz w:val="22"/>
                <w:szCs w:val="22"/>
              </w:rPr>
              <w:t>Application &amp; Interview</w:t>
            </w:r>
          </w:p>
        </w:tc>
      </w:tr>
      <w:tr w:rsidR="001146EF" w:rsidRPr="001146EF" w14:paraId="69476F0E" w14:textId="77777777" w:rsidTr="00242C98">
        <w:tc>
          <w:tcPr>
            <w:tcW w:w="5031" w:type="dxa"/>
            <w:shd w:val="clear" w:color="auto" w:fill="FFFFFF"/>
          </w:tcPr>
          <w:p w14:paraId="6B4D1797" w14:textId="77777777" w:rsidR="001146EF" w:rsidRPr="001146EF" w:rsidRDefault="001146EF" w:rsidP="001146EF">
            <w:pPr>
              <w:rPr>
                <w:rFonts w:ascii="Aptos" w:hAnsi="Aptos" w:cs="Tahoma"/>
                <w:sz w:val="22"/>
                <w:szCs w:val="22"/>
              </w:rPr>
            </w:pPr>
            <w:r w:rsidRPr="001146EF">
              <w:rPr>
                <w:rFonts w:ascii="Aptos" w:hAnsi="Aptos" w:cs="Tahoma"/>
                <w:sz w:val="22"/>
                <w:szCs w:val="22"/>
              </w:rPr>
              <w:t>Commitment to equality, diversity and inclusion</w:t>
            </w:r>
          </w:p>
        </w:tc>
        <w:tc>
          <w:tcPr>
            <w:tcW w:w="1227" w:type="dxa"/>
            <w:shd w:val="clear" w:color="auto" w:fill="FFFFFF"/>
          </w:tcPr>
          <w:p w14:paraId="078EFE02" w14:textId="77777777" w:rsidR="001146EF" w:rsidRPr="001146EF" w:rsidRDefault="001146EF" w:rsidP="001146EF">
            <w:pPr>
              <w:jc w:val="center"/>
              <w:rPr>
                <w:rFonts w:ascii="Tahoma" w:hAnsi="Tahoma" w:cs="Tahoma"/>
                <w:sz w:val="22"/>
                <w:szCs w:val="22"/>
              </w:rPr>
            </w:pPr>
            <w:r w:rsidRPr="001146EF">
              <w:rPr>
                <w:rFonts w:ascii="Tahoma" w:hAnsi="Tahoma" w:cs="Tahoma"/>
                <w:sz w:val="22"/>
                <w:szCs w:val="22"/>
              </w:rPr>
              <w:sym w:font="Marlett" w:char="F062"/>
            </w:r>
          </w:p>
        </w:tc>
        <w:tc>
          <w:tcPr>
            <w:tcW w:w="1341" w:type="dxa"/>
            <w:shd w:val="clear" w:color="auto" w:fill="FFFFFF"/>
          </w:tcPr>
          <w:p w14:paraId="13B359D6" w14:textId="77777777" w:rsidR="001146EF" w:rsidRPr="001146EF" w:rsidRDefault="001146EF" w:rsidP="001146EF">
            <w:pPr>
              <w:jc w:val="center"/>
              <w:rPr>
                <w:rFonts w:ascii="Aptos" w:eastAsia="Calibri" w:hAnsi="Aptos" w:cs="Tahoma"/>
                <w:b/>
                <w:bCs/>
                <w:sz w:val="22"/>
                <w:szCs w:val="22"/>
              </w:rPr>
            </w:pPr>
          </w:p>
        </w:tc>
        <w:tc>
          <w:tcPr>
            <w:tcW w:w="2319" w:type="dxa"/>
            <w:shd w:val="clear" w:color="auto" w:fill="FFFFFF"/>
          </w:tcPr>
          <w:p w14:paraId="628A28AD" w14:textId="77777777" w:rsidR="001146EF" w:rsidRPr="001146EF" w:rsidRDefault="001146EF" w:rsidP="001146EF">
            <w:pPr>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78A05F69" w14:textId="77777777" w:rsidTr="00242C98">
        <w:tc>
          <w:tcPr>
            <w:tcW w:w="5031" w:type="dxa"/>
            <w:shd w:val="clear" w:color="auto" w:fill="002060"/>
          </w:tcPr>
          <w:p w14:paraId="747C4FBD" w14:textId="77777777" w:rsidR="001146EF" w:rsidRPr="001146EF" w:rsidRDefault="001146EF" w:rsidP="001146EF">
            <w:pPr>
              <w:autoSpaceDE w:val="0"/>
              <w:autoSpaceDN w:val="0"/>
              <w:adjustRightInd w:val="0"/>
              <w:rPr>
                <w:rFonts w:ascii="Aptos" w:eastAsia="Calibri" w:hAnsi="Aptos" w:cs="Tahoma"/>
                <w:color w:val="000000"/>
                <w:sz w:val="22"/>
                <w:szCs w:val="22"/>
              </w:rPr>
            </w:pPr>
            <w:r w:rsidRPr="001146EF">
              <w:rPr>
                <w:rFonts w:ascii="Tahoma" w:hAnsi="Tahoma" w:cs="Tahoma"/>
                <w:b/>
                <w:iCs/>
                <w:sz w:val="20"/>
                <w:szCs w:val="20"/>
              </w:rPr>
              <w:t>Experience of:</w:t>
            </w:r>
          </w:p>
        </w:tc>
        <w:tc>
          <w:tcPr>
            <w:tcW w:w="1227" w:type="dxa"/>
            <w:shd w:val="clear" w:color="auto" w:fill="002060"/>
          </w:tcPr>
          <w:p w14:paraId="600BF5D4"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1341" w:type="dxa"/>
            <w:shd w:val="clear" w:color="auto" w:fill="002060"/>
          </w:tcPr>
          <w:p w14:paraId="45E29CB5"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shd w:val="clear" w:color="auto" w:fill="002060"/>
          </w:tcPr>
          <w:p w14:paraId="21A2ABAA" w14:textId="77777777" w:rsidR="001146EF" w:rsidRPr="001146EF" w:rsidRDefault="001146EF" w:rsidP="001146EF">
            <w:pPr>
              <w:autoSpaceDE w:val="0"/>
              <w:autoSpaceDN w:val="0"/>
              <w:adjustRightInd w:val="0"/>
              <w:jc w:val="center"/>
              <w:rPr>
                <w:rFonts w:ascii="Aptos" w:eastAsia="Calibri" w:hAnsi="Aptos" w:cs="Arial"/>
                <w:sz w:val="22"/>
                <w:szCs w:val="22"/>
              </w:rPr>
            </w:pPr>
          </w:p>
        </w:tc>
      </w:tr>
      <w:tr w:rsidR="001146EF" w:rsidRPr="001146EF" w14:paraId="3B622102" w14:textId="77777777" w:rsidTr="00242C98">
        <w:tc>
          <w:tcPr>
            <w:tcW w:w="5031" w:type="dxa"/>
            <w:shd w:val="clear" w:color="auto" w:fill="FFFFFF"/>
          </w:tcPr>
          <w:p w14:paraId="3B794A5D"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Managing a small team</w:t>
            </w:r>
          </w:p>
        </w:tc>
        <w:tc>
          <w:tcPr>
            <w:tcW w:w="1227" w:type="dxa"/>
            <w:shd w:val="clear" w:color="auto" w:fill="FFFFFF"/>
          </w:tcPr>
          <w:p w14:paraId="37269825" w14:textId="77777777" w:rsidR="001146EF" w:rsidRPr="001146EF" w:rsidRDefault="001146EF" w:rsidP="001146EF">
            <w:pPr>
              <w:jc w:val="center"/>
              <w:rPr>
                <w:rFonts w:ascii="Aptos" w:eastAsia="Calibri" w:hAnsi="Aptos" w:cs="Tahoma"/>
                <w:sz w:val="22"/>
                <w:szCs w:val="22"/>
              </w:rPr>
            </w:pPr>
            <w:r w:rsidRPr="001146EF">
              <w:rPr>
                <w:rFonts w:ascii="Tahoma" w:hAnsi="Tahoma" w:cs="Tahoma"/>
                <w:sz w:val="22"/>
                <w:szCs w:val="22"/>
              </w:rPr>
              <w:sym w:font="Marlett" w:char="F062"/>
            </w:r>
          </w:p>
        </w:tc>
        <w:tc>
          <w:tcPr>
            <w:tcW w:w="1341" w:type="dxa"/>
            <w:shd w:val="clear" w:color="auto" w:fill="FFFFFF"/>
          </w:tcPr>
          <w:p w14:paraId="5EA78C6C" w14:textId="77777777" w:rsidR="001146EF" w:rsidRPr="001146EF" w:rsidRDefault="001146EF" w:rsidP="001146EF">
            <w:pPr>
              <w:jc w:val="center"/>
              <w:rPr>
                <w:rFonts w:ascii="Aptos" w:eastAsia="Calibri" w:hAnsi="Aptos" w:cs="Tahoma"/>
                <w:sz w:val="22"/>
                <w:szCs w:val="22"/>
              </w:rPr>
            </w:pPr>
          </w:p>
        </w:tc>
        <w:tc>
          <w:tcPr>
            <w:tcW w:w="2319" w:type="dxa"/>
            <w:shd w:val="clear" w:color="auto" w:fill="FFFFFF"/>
          </w:tcPr>
          <w:p w14:paraId="5CC2E1ED"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0A72509E" w14:textId="77777777" w:rsidTr="00242C98">
        <w:tc>
          <w:tcPr>
            <w:tcW w:w="5031" w:type="dxa"/>
            <w:shd w:val="clear" w:color="auto" w:fill="FFFFFF"/>
          </w:tcPr>
          <w:p w14:paraId="3E991062"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Supervising multiple projects and budgets</w:t>
            </w:r>
          </w:p>
        </w:tc>
        <w:tc>
          <w:tcPr>
            <w:tcW w:w="1227" w:type="dxa"/>
            <w:shd w:val="clear" w:color="auto" w:fill="FFFFFF"/>
          </w:tcPr>
          <w:p w14:paraId="11166475"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sym w:font="Marlett" w:char="F062"/>
            </w:r>
          </w:p>
        </w:tc>
        <w:tc>
          <w:tcPr>
            <w:tcW w:w="1341" w:type="dxa"/>
            <w:shd w:val="clear" w:color="auto" w:fill="FFFFFF"/>
          </w:tcPr>
          <w:p w14:paraId="2318A2B7" w14:textId="77777777" w:rsidR="001146EF" w:rsidRPr="001146EF" w:rsidRDefault="001146EF" w:rsidP="001146EF">
            <w:pPr>
              <w:jc w:val="center"/>
              <w:rPr>
                <w:rFonts w:ascii="Aptos" w:eastAsia="Calibri" w:hAnsi="Aptos" w:cs="Tahoma"/>
                <w:sz w:val="22"/>
                <w:szCs w:val="22"/>
              </w:rPr>
            </w:pPr>
          </w:p>
        </w:tc>
        <w:tc>
          <w:tcPr>
            <w:tcW w:w="2319" w:type="dxa"/>
            <w:shd w:val="clear" w:color="auto" w:fill="FFFFFF"/>
          </w:tcPr>
          <w:p w14:paraId="03270187"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47F18D49" w14:textId="77777777" w:rsidTr="00242C98">
        <w:tc>
          <w:tcPr>
            <w:tcW w:w="5031" w:type="dxa"/>
            <w:shd w:val="clear" w:color="auto" w:fill="FFFFFF"/>
          </w:tcPr>
          <w:p w14:paraId="5E8B7632" w14:textId="77777777" w:rsidR="001146EF" w:rsidRPr="001146EF" w:rsidRDefault="001146EF" w:rsidP="001146EF">
            <w:pPr>
              <w:tabs>
                <w:tab w:val="left" w:pos="3062"/>
              </w:tabs>
              <w:rPr>
                <w:rFonts w:ascii="Aptos" w:eastAsia="Calibri" w:hAnsi="Aptos" w:cs="Tahoma"/>
                <w:b/>
                <w:sz w:val="22"/>
                <w:szCs w:val="22"/>
              </w:rPr>
            </w:pPr>
            <w:r w:rsidRPr="001146EF">
              <w:rPr>
                <w:rFonts w:ascii="Aptos" w:hAnsi="Aptos" w:cs="Tahoma"/>
                <w:sz w:val="22"/>
                <w:szCs w:val="22"/>
              </w:rPr>
              <w:t xml:space="preserve">Data management, interpretation and visualisation </w:t>
            </w:r>
          </w:p>
        </w:tc>
        <w:tc>
          <w:tcPr>
            <w:tcW w:w="1227" w:type="dxa"/>
            <w:shd w:val="clear" w:color="auto" w:fill="FFFFFF"/>
          </w:tcPr>
          <w:p w14:paraId="274240DC" w14:textId="77777777" w:rsidR="001146EF" w:rsidRPr="001146EF" w:rsidRDefault="001146EF" w:rsidP="001146EF">
            <w:pPr>
              <w:jc w:val="center"/>
              <w:rPr>
                <w:rFonts w:ascii="Aptos" w:eastAsia="Calibri" w:hAnsi="Aptos" w:cs="Tahoma"/>
                <w:b/>
                <w:bCs/>
                <w:sz w:val="22"/>
                <w:szCs w:val="22"/>
              </w:rPr>
            </w:pPr>
            <w:r w:rsidRPr="001146EF">
              <w:rPr>
                <w:rFonts w:ascii="Tahoma" w:hAnsi="Tahoma" w:cs="Tahoma"/>
                <w:sz w:val="22"/>
                <w:szCs w:val="22"/>
              </w:rPr>
              <w:sym w:font="Marlett" w:char="F062"/>
            </w:r>
          </w:p>
        </w:tc>
        <w:tc>
          <w:tcPr>
            <w:tcW w:w="1341" w:type="dxa"/>
            <w:shd w:val="clear" w:color="auto" w:fill="FFFFFF"/>
          </w:tcPr>
          <w:p w14:paraId="33BF0746" w14:textId="77777777" w:rsidR="001146EF" w:rsidRPr="001146EF" w:rsidRDefault="001146EF" w:rsidP="001146EF">
            <w:pPr>
              <w:jc w:val="center"/>
              <w:rPr>
                <w:rFonts w:ascii="Aptos" w:eastAsia="Calibri" w:hAnsi="Aptos" w:cs="Tahoma"/>
                <w:b/>
                <w:bCs/>
                <w:sz w:val="22"/>
                <w:szCs w:val="22"/>
              </w:rPr>
            </w:pPr>
          </w:p>
        </w:tc>
        <w:tc>
          <w:tcPr>
            <w:tcW w:w="2319" w:type="dxa"/>
            <w:shd w:val="clear" w:color="auto" w:fill="FFFFFF"/>
          </w:tcPr>
          <w:p w14:paraId="4286C99E" w14:textId="77777777" w:rsidR="001146EF" w:rsidRPr="001146EF" w:rsidRDefault="001146EF" w:rsidP="001146EF">
            <w:pPr>
              <w:jc w:val="center"/>
              <w:rPr>
                <w:rFonts w:ascii="Aptos" w:eastAsia="Calibri" w:hAnsi="Aptos" w:cs="Tahoma"/>
                <w:b/>
                <w:bCs/>
                <w:sz w:val="22"/>
                <w:szCs w:val="22"/>
              </w:rPr>
            </w:pPr>
          </w:p>
        </w:tc>
      </w:tr>
      <w:tr w:rsidR="001146EF" w:rsidRPr="001146EF" w14:paraId="1F0549AC" w14:textId="77777777" w:rsidTr="00242C98">
        <w:tc>
          <w:tcPr>
            <w:tcW w:w="5031" w:type="dxa"/>
            <w:shd w:val="clear" w:color="auto" w:fill="FFFFFF"/>
          </w:tcPr>
          <w:p w14:paraId="18C61006" w14:textId="77777777" w:rsidR="001146EF" w:rsidRPr="001146EF" w:rsidRDefault="001146EF" w:rsidP="001146EF">
            <w:pPr>
              <w:rPr>
                <w:rFonts w:ascii="Aptos" w:eastAsia="Calibri" w:hAnsi="Aptos" w:cs="Tahoma"/>
                <w:b/>
                <w:bCs/>
                <w:sz w:val="22"/>
                <w:szCs w:val="22"/>
              </w:rPr>
            </w:pPr>
            <w:r w:rsidRPr="001146EF">
              <w:rPr>
                <w:rFonts w:ascii="Aptos" w:hAnsi="Aptos" w:cs="Tahoma"/>
                <w:sz w:val="22"/>
                <w:szCs w:val="22"/>
              </w:rPr>
              <w:t>UK driving license or legal entitlement to drive in the UK</w:t>
            </w:r>
          </w:p>
        </w:tc>
        <w:tc>
          <w:tcPr>
            <w:tcW w:w="1227" w:type="dxa"/>
            <w:shd w:val="clear" w:color="auto" w:fill="FFFFFF"/>
          </w:tcPr>
          <w:p w14:paraId="01617C3E" w14:textId="77777777" w:rsidR="001146EF" w:rsidRPr="001146EF" w:rsidRDefault="001146EF" w:rsidP="001146EF">
            <w:pPr>
              <w:jc w:val="center"/>
              <w:rPr>
                <w:rFonts w:ascii="Aptos" w:eastAsia="Calibri" w:hAnsi="Aptos" w:cs="Tahoma"/>
                <w:b/>
                <w:bCs/>
                <w:sz w:val="22"/>
                <w:szCs w:val="22"/>
              </w:rPr>
            </w:pPr>
          </w:p>
        </w:tc>
        <w:tc>
          <w:tcPr>
            <w:tcW w:w="1341" w:type="dxa"/>
            <w:shd w:val="clear" w:color="auto" w:fill="FFFFFF"/>
          </w:tcPr>
          <w:p w14:paraId="13E803A2" w14:textId="77777777" w:rsidR="001146EF" w:rsidRPr="001146EF" w:rsidRDefault="001146EF" w:rsidP="001146EF">
            <w:pPr>
              <w:jc w:val="center"/>
              <w:rPr>
                <w:rFonts w:ascii="Aptos" w:eastAsia="Calibri" w:hAnsi="Aptos" w:cs="Tahoma"/>
                <w:b/>
                <w:bCs/>
                <w:sz w:val="22"/>
                <w:szCs w:val="22"/>
              </w:rPr>
            </w:pPr>
            <w:r w:rsidRPr="001146EF">
              <w:rPr>
                <w:rFonts w:ascii="Aptos" w:hAnsi="Aptos" w:cs="Tahoma"/>
                <w:sz w:val="22"/>
                <w:szCs w:val="22"/>
              </w:rPr>
              <w:sym w:font="Marlett" w:char="F062"/>
            </w:r>
          </w:p>
        </w:tc>
        <w:tc>
          <w:tcPr>
            <w:tcW w:w="2319" w:type="dxa"/>
            <w:shd w:val="clear" w:color="auto" w:fill="FFFFFF"/>
          </w:tcPr>
          <w:p w14:paraId="46E01EAA" w14:textId="77777777" w:rsidR="001146EF" w:rsidRPr="001146EF" w:rsidRDefault="001146EF" w:rsidP="001146EF">
            <w:pPr>
              <w:jc w:val="center"/>
              <w:rPr>
                <w:rFonts w:ascii="Aptos" w:eastAsia="Calibri" w:hAnsi="Aptos" w:cs="Tahoma"/>
                <w:b/>
                <w:bCs/>
                <w:sz w:val="22"/>
                <w:szCs w:val="22"/>
              </w:rPr>
            </w:pPr>
            <w:r w:rsidRPr="001146EF">
              <w:rPr>
                <w:rFonts w:ascii="Aptos" w:hAnsi="Aptos" w:cs="Tahoma"/>
                <w:sz w:val="22"/>
                <w:szCs w:val="22"/>
              </w:rPr>
              <w:t xml:space="preserve">Application </w:t>
            </w:r>
          </w:p>
        </w:tc>
      </w:tr>
      <w:tr w:rsidR="001146EF" w:rsidRPr="001146EF" w14:paraId="10DB4779" w14:textId="77777777" w:rsidTr="00242C98">
        <w:tc>
          <w:tcPr>
            <w:tcW w:w="5031" w:type="dxa"/>
            <w:shd w:val="clear" w:color="auto" w:fill="FFFFFF"/>
          </w:tcPr>
          <w:p w14:paraId="28E8087A"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Ability to produce high impact written and verbal reports and feedback</w:t>
            </w:r>
          </w:p>
        </w:tc>
        <w:tc>
          <w:tcPr>
            <w:tcW w:w="1227" w:type="dxa"/>
            <w:shd w:val="clear" w:color="auto" w:fill="FFFFFF"/>
          </w:tcPr>
          <w:p w14:paraId="689A049D"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sym w:font="Marlett" w:char="F062"/>
            </w:r>
          </w:p>
        </w:tc>
        <w:tc>
          <w:tcPr>
            <w:tcW w:w="1341" w:type="dxa"/>
            <w:shd w:val="clear" w:color="auto" w:fill="FFFFFF"/>
          </w:tcPr>
          <w:p w14:paraId="77AFE222" w14:textId="77777777" w:rsidR="001146EF" w:rsidRPr="001146EF" w:rsidRDefault="001146EF" w:rsidP="001146EF">
            <w:pPr>
              <w:jc w:val="center"/>
              <w:rPr>
                <w:rFonts w:ascii="Aptos" w:eastAsia="Calibri" w:hAnsi="Aptos" w:cs="Tahoma"/>
                <w:sz w:val="22"/>
                <w:szCs w:val="22"/>
              </w:rPr>
            </w:pPr>
          </w:p>
        </w:tc>
        <w:tc>
          <w:tcPr>
            <w:tcW w:w="2319" w:type="dxa"/>
            <w:shd w:val="clear" w:color="auto" w:fill="FFFFFF"/>
          </w:tcPr>
          <w:p w14:paraId="31833028"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6C4A9626" w14:textId="77777777" w:rsidTr="00242C98">
        <w:tc>
          <w:tcPr>
            <w:tcW w:w="5031" w:type="dxa"/>
            <w:shd w:val="clear" w:color="auto" w:fill="FFFFFF"/>
          </w:tcPr>
          <w:p w14:paraId="4751B7BC" w14:textId="77777777" w:rsidR="001146EF" w:rsidRPr="001146EF" w:rsidRDefault="001146EF" w:rsidP="001146EF">
            <w:pPr>
              <w:rPr>
                <w:rFonts w:ascii="Aptos" w:eastAsia="Calibri" w:hAnsi="Aptos" w:cs="Tahoma"/>
                <w:sz w:val="22"/>
                <w:szCs w:val="22"/>
              </w:rPr>
            </w:pPr>
            <w:r w:rsidRPr="001146EF">
              <w:rPr>
                <w:rFonts w:ascii="Aptos" w:hAnsi="Aptos" w:cs="Tahoma"/>
                <w:sz w:val="22"/>
                <w:szCs w:val="22"/>
              </w:rPr>
              <w:t>Able and confident working safely in and around water</w:t>
            </w:r>
          </w:p>
        </w:tc>
        <w:tc>
          <w:tcPr>
            <w:tcW w:w="1227" w:type="dxa"/>
            <w:shd w:val="clear" w:color="auto" w:fill="FFFFFF"/>
          </w:tcPr>
          <w:p w14:paraId="25028BC7"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sym w:font="Marlett" w:char="F062"/>
            </w:r>
          </w:p>
        </w:tc>
        <w:tc>
          <w:tcPr>
            <w:tcW w:w="1341" w:type="dxa"/>
            <w:shd w:val="clear" w:color="auto" w:fill="FFFFFF"/>
          </w:tcPr>
          <w:p w14:paraId="6DB91B05" w14:textId="77777777" w:rsidR="001146EF" w:rsidRPr="001146EF" w:rsidRDefault="001146EF" w:rsidP="001146EF">
            <w:pPr>
              <w:jc w:val="center"/>
              <w:rPr>
                <w:rFonts w:ascii="Aptos" w:eastAsia="Calibri" w:hAnsi="Aptos" w:cs="Tahoma"/>
                <w:sz w:val="22"/>
                <w:szCs w:val="22"/>
              </w:rPr>
            </w:pPr>
          </w:p>
        </w:tc>
        <w:tc>
          <w:tcPr>
            <w:tcW w:w="2319" w:type="dxa"/>
            <w:shd w:val="clear" w:color="auto" w:fill="FFFFFF"/>
          </w:tcPr>
          <w:p w14:paraId="714E84D3" w14:textId="7777777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 &amp; Interview</w:t>
            </w:r>
          </w:p>
        </w:tc>
      </w:tr>
    </w:tbl>
    <w:p w14:paraId="046F279E" w14:textId="77777777" w:rsidR="001146EF" w:rsidRPr="001146EF" w:rsidRDefault="001146EF" w:rsidP="001146EF">
      <w:pPr>
        <w:rPr>
          <w:rFonts w:ascii="Aptos" w:hAnsi="Aptos" w:cs="Tahoma"/>
          <w:b/>
          <w:sz w:val="22"/>
          <w:szCs w:val="22"/>
        </w:rPr>
      </w:pPr>
    </w:p>
    <w:p w14:paraId="374F9CF5" w14:textId="77777777" w:rsidR="001146EF" w:rsidRPr="001146EF" w:rsidRDefault="001146EF" w:rsidP="001146EF">
      <w:pPr>
        <w:rPr>
          <w:rFonts w:ascii="Aptos" w:hAnsi="Aptos" w:cs="Tahoma"/>
          <w:b/>
          <w:bCs/>
          <w:sz w:val="22"/>
          <w:szCs w:val="22"/>
        </w:rPr>
      </w:pPr>
      <w:r w:rsidRPr="001146EF">
        <w:rPr>
          <w:rFonts w:ascii="Aptos" w:hAnsi="Aptos" w:cs="Tahoma"/>
          <w:b/>
          <w:sz w:val="22"/>
          <w:szCs w:val="22"/>
        </w:rPr>
        <w:t xml:space="preserve">This role is ideal for those who: </w:t>
      </w:r>
    </w:p>
    <w:p w14:paraId="70640ED1"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 xml:space="preserve">Enjoy managing people and projects </w:t>
      </w:r>
    </w:p>
    <w:p w14:paraId="49996535"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lastRenderedPageBreak/>
        <w:t xml:space="preserve">Enjoy working with project partners and other key stakeholders </w:t>
      </w:r>
    </w:p>
    <w:p w14:paraId="1CCC70B5" w14:textId="0908891F" w:rsidR="001146EF" w:rsidRPr="001146EF" w:rsidRDefault="00FC21F9" w:rsidP="001146EF">
      <w:pPr>
        <w:numPr>
          <w:ilvl w:val="0"/>
          <w:numId w:val="20"/>
        </w:numPr>
        <w:rPr>
          <w:rFonts w:ascii="Aptos" w:hAnsi="Aptos" w:cs="Tahoma"/>
          <w:bCs/>
          <w:sz w:val="22"/>
          <w:szCs w:val="22"/>
        </w:rPr>
      </w:pPr>
      <w:r>
        <w:rPr>
          <w:rFonts w:ascii="Aptos" w:hAnsi="Aptos" w:cs="Tahoma"/>
          <w:bCs/>
          <w:sz w:val="22"/>
          <w:szCs w:val="22"/>
        </w:rPr>
        <w:t>Are self</w:t>
      </w:r>
      <w:r w:rsidR="005D5119">
        <w:rPr>
          <w:rFonts w:ascii="Aptos" w:hAnsi="Aptos" w:cs="Tahoma"/>
          <w:bCs/>
          <w:sz w:val="22"/>
          <w:szCs w:val="22"/>
        </w:rPr>
        <w:t>-</w:t>
      </w:r>
      <w:r>
        <w:rPr>
          <w:rFonts w:ascii="Aptos" w:hAnsi="Aptos" w:cs="Tahoma"/>
          <w:bCs/>
          <w:sz w:val="22"/>
          <w:szCs w:val="22"/>
        </w:rPr>
        <w:t>motivated</w:t>
      </w:r>
      <w:r w:rsidR="001146EF" w:rsidRPr="001146EF">
        <w:rPr>
          <w:rFonts w:ascii="Aptos" w:hAnsi="Aptos" w:cs="Tahoma"/>
          <w:bCs/>
          <w:sz w:val="22"/>
          <w:szCs w:val="22"/>
        </w:rPr>
        <w:t xml:space="preserve"> and be happy to research for answers to questions </w:t>
      </w:r>
    </w:p>
    <w:p w14:paraId="6A0C8A0C"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Are comfortable working in a flexible role, where change happens and being able to flex with change</w:t>
      </w:r>
    </w:p>
    <w:p w14:paraId="7E18D455"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Are comfortable to work across multiple projects</w:t>
      </w:r>
    </w:p>
    <w:p w14:paraId="1996C940"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Are comfortable working at speed</w:t>
      </w:r>
    </w:p>
    <w:p w14:paraId="48B36634" w14:textId="77777777" w:rsidR="001146EF" w:rsidRPr="001146EF" w:rsidRDefault="001146EF" w:rsidP="001146EF">
      <w:pPr>
        <w:numPr>
          <w:ilvl w:val="0"/>
          <w:numId w:val="20"/>
        </w:numPr>
        <w:rPr>
          <w:rFonts w:ascii="Aptos" w:hAnsi="Aptos" w:cs="Tahoma"/>
          <w:bCs/>
          <w:sz w:val="22"/>
          <w:szCs w:val="22"/>
        </w:rPr>
      </w:pPr>
      <w:r w:rsidRPr="001146EF">
        <w:rPr>
          <w:rFonts w:ascii="Aptos" w:hAnsi="Aptos" w:cs="Tahoma"/>
          <w:bCs/>
          <w:sz w:val="22"/>
          <w:szCs w:val="22"/>
        </w:rPr>
        <w:t xml:space="preserve">Are happy to work in a role which comprises both desk work and field work </w:t>
      </w:r>
    </w:p>
    <w:p w14:paraId="2564BD72" w14:textId="53D2CA35" w:rsidR="001146EF" w:rsidRPr="001146EF" w:rsidRDefault="001146EF" w:rsidP="001146EF">
      <w:pPr>
        <w:numPr>
          <w:ilvl w:val="0"/>
          <w:numId w:val="20"/>
        </w:numPr>
        <w:jc w:val="both"/>
        <w:rPr>
          <w:rFonts w:ascii="Aptos" w:hAnsi="Aptos" w:cs="Tahoma"/>
          <w:sz w:val="22"/>
          <w:szCs w:val="22"/>
        </w:rPr>
      </w:pPr>
      <w:r w:rsidRPr="001146EF">
        <w:rPr>
          <w:rFonts w:ascii="Aptos" w:hAnsi="Aptos" w:cs="Tahoma"/>
          <w:bCs/>
          <w:sz w:val="22"/>
          <w:szCs w:val="22"/>
        </w:rPr>
        <w:t xml:space="preserve">Are happy working outside </w:t>
      </w:r>
      <w:r w:rsidRPr="001146EF">
        <w:rPr>
          <w:rFonts w:ascii="Aptos" w:hAnsi="Aptos" w:cs="Tahoma"/>
          <w:sz w:val="22"/>
          <w:szCs w:val="22"/>
        </w:rPr>
        <w:t>in a waterside environment in a variety of weathers – alone</w:t>
      </w:r>
      <w:r w:rsidR="005D5119">
        <w:rPr>
          <w:rFonts w:ascii="Aptos" w:hAnsi="Aptos" w:cs="Tahoma"/>
          <w:sz w:val="22"/>
          <w:szCs w:val="22"/>
        </w:rPr>
        <w:t>; and/ or</w:t>
      </w:r>
      <w:r w:rsidRPr="001146EF">
        <w:rPr>
          <w:rFonts w:ascii="Aptos" w:hAnsi="Aptos" w:cs="Tahoma"/>
          <w:sz w:val="22"/>
          <w:szCs w:val="22"/>
        </w:rPr>
        <w:t xml:space="preserve"> with team members, volunteers and professionals</w:t>
      </w:r>
    </w:p>
    <w:p w14:paraId="24C48F1D" w14:textId="77777777" w:rsidR="001146EF" w:rsidRPr="001146EF" w:rsidRDefault="001146EF" w:rsidP="001146EF">
      <w:pPr>
        <w:rPr>
          <w:rFonts w:ascii="Aptos" w:hAnsi="Aptos" w:cs="Tahoma"/>
          <w:b/>
          <w:sz w:val="22"/>
          <w:szCs w:val="22"/>
        </w:rPr>
      </w:pPr>
    </w:p>
    <w:p w14:paraId="23B31711" w14:textId="77777777" w:rsidR="001146EF" w:rsidRPr="001146EF" w:rsidRDefault="001146EF" w:rsidP="001146EF">
      <w:pPr>
        <w:keepNext/>
        <w:rPr>
          <w:rFonts w:ascii="Aptos" w:hAnsi="Aptos" w:cs="Tahoma"/>
          <w:b/>
          <w:bCs/>
          <w:sz w:val="22"/>
          <w:szCs w:val="22"/>
          <w:u w:val="single"/>
        </w:rPr>
      </w:pPr>
      <w:r w:rsidRPr="001146EF">
        <w:rPr>
          <w:rFonts w:ascii="Aptos" w:hAnsi="Aptos" w:cs="Tahoma"/>
          <w:b/>
          <w:bCs/>
          <w:sz w:val="22"/>
          <w:szCs w:val="22"/>
          <w:u w:val="single"/>
        </w:rPr>
        <w:t>Additional Information</w:t>
      </w:r>
    </w:p>
    <w:p w14:paraId="28889E40"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The post holder must be willing to occasionally work in the evening and at weekends.</w:t>
      </w:r>
    </w:p>
    <w:p w14:paraId="1C2BC422" w14:textId="7CFF597B"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25 days paid annual leave plus public holidays. In addition, the Thames21 office is closed between Christmas and New Year.</w:t>
      </w:r>
    </w:p>
    <w:p w14:paraId="56101FBF"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Thames21 operate a flexitime system of working.</w:t>
      </w:r>
    </w:p>
    <w:p w14:paraId="439EC298"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 xml:space="preserve">Thames21 have an ‘Auto Enrol’ Workplace Pension Scheme with NEST. </w:t>
      </w:r>
    </w:p>
    <w:p w14:paraId="3C9C23C0"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24/7 access to our employee assistance programme.</w:t>
      </w:r>
    </w:p>
    <w:p w14:paraId="4D14511E" w14:textId="77777777" w:rsidR="001146EF" w:rsidRP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Season ticket loan</w:t>
      </w:r>
    </w:p>
    <w:p w14:paraId="1F78D9F8" w14:textId="75CB5B7D" w:rsidR="001146EF" w:rsidRDefault="001146EF" w:rsidP="001146EF">
      <w:pPr>
        <w:numPr>
          <w:ilvl w:val="0"/>
          <w:numId w:val="7"/>
        </w:numPr>
        <w:tabs>
          <w:tab w:val="num" w:pos="426"/>
        </w:tabs>
        <w:ind w:left="540"/>
        <w:rPr>
          <w:rFonts w:ascii="Aptos" w:hAnsi="Aptos" w:cs="Tahoma"/>
          <w:sz w:val="22"/>
          <w:szCs w:val="22"/>
        </w:rPr>
      </w:pPr>
      <w:r w:rsidRPr="001146EF">
        <w:rPr>
          <w:rFonts w:ascii="Aptos" w:hAnsi="Aptos" w:cs="Tahoma"/>
          <w:sz w:val="22"/>
          <w:szCs w:val="22"/>
        </w:rPr>
        <w:t>Laptop &amp; Mobile phone for company use.</w:t>
      </w:r>
    </w:p>
    <w:p w14:paraId="4F87D3CD" w14:textId="6E668337" w:rsidR="00B01DBC" w:rsidRPr="001146EF" w:rsidRDefault="00B01DBC" w:rsidP="00B01DBC">
      <w:pPr>
        <w:ind w:left="180"/>
        <w:rPr>
          <w:rFonts w:ascii="Aptos" w:hAnsi="Aptos" w:cs="Tahoma"/>
          <w:sz w:val="22"/>
          <w:szCs w:val="22"/>
        </w:rPr>
      </w:pPr>
      <w:r w:rsidRPr="00B01DBC">
        <w:rPr>
          <w:rFonts w:ascii="Aptos" w:hAnsi="Aptos" w:cs="Tahoma"/>
          <w:sz w:val="22"/>
          <w:szCs w:val="22"/>
        </w:rPr>
        <w:t>•</w:t>
      </w:r>
      <w:r>
        <w:rPr>
          <w:rFonts w:ascii="Aptos" w:hAnsi="Aptos" w:cs="Tahoma"/>
          <w:sz w:val="22"/>
          <w:szCs w:val="22"/>
        </w:rPr>
        <w:t xml:space="preserve">    </w:t>
      </w:r>
      <w:r w:rsidRPr="00B01DBC">
        <w:rPr>
          <w:rFonts w:ascii="Aptos" w:hAnsi="Aptos" w:cs="Tahoma"/>
          <w:sz w:val="22"/>
          <w:szCs w:val="22"/>
        </w:rPr>
        <w:t>Opportunity to join IWGB which is a recognised trade union within Thames21</w:t>
      </w:r>
    </w:p>
    <w:p w14:paraId="7A4ED269" w14:textId="77777777" w:rsidR="001146EF" w:rsidRPr="001146EF" w:rsidRDefault="001146EF" w:rsidP="001146EF">
      <w:pPr>
        <w:ind w:left="540"/>
        <w:rPr>
          <w:rFonts w:ascii="Aptos" w:hAnsi="Aptos" w:cs="Tahoma"/>
          <w:sz w:val="22"/>
          <w:szCs w:val="22"/>
        </w:rPr>
      </w:pPr>
    </w:p>
    <w:p w14:paraId="3CEB05BF" w14:textId="77777777" w:rsidR="001146EF" w:rsidRPr="001146EF" w:rsidRDefault="001146EF" w:rsidP="001146EF">
      <w:pPr>
        <w:rPr>
          <w:rFonts w:ascii="Aptos" w:hAnsi="Aptos"/>
          <w:b/>
          <w:sz w:val="22"/>
          <w:szCs w:val="22"/>
        </w:rPr>
      </w:pPr>
      <w:r w:rsidRPr="001146EF">
        <w:rPr>
          <w:rFonts w:ascii="Aptos" w:hAnsi="Aptos" w:cs="Tahoma"/>
          <w:b/>
          <w:bCs/>
          <w:sz w:val="22"/>
          <w:szCs w:val="22"/>
        </w:rPr>
        <w:t xml:space="preserve">For more information on Thames21, please visit our website at </w:t>
      </w:r>
      <w:hyperlink r:id="rId9" w:history="1">
        <w:r w:rsidRPr="001146EF">
          <w:rPr>
            <w:rFonts w:ascii="Aptos" w:hAnsi="Aptos" w:cs="Tahoma"/>
            <w:b/>
            <w:bCs/>
            <w:color w:val="002060"/>
            <w:sz w:val="22"/>
            <w:szCs w:val="22"/>
            <w:u w:val="single"/>
          </w:rPr>
          <w:t>www.thames21.org.uk</w:t>
        </w:r>
      </w:hyperlink>
      <w:r w:rsidRPr="001146EF">
        <w:rPr>
          <w:rFonts w:ascii="Aptos" w:hAnsi="Aptos"/>
          <w:b/>
          <w:sz w:val="22"/>
          <w:szCs w:val="22"/>
        </w:rPr>
        <w:t>.</w:t>
      </w:r>
    </w:p>
    <w:p w14:paraId="1F48571E" w14:textId="77777777" w:rsidR="001146EF" w:rsidRPr="001146EF" w:rsidRDefault="001146EF" w:rsidP="001146EF">
      <w:pPr>
        <w:rPr>
          <w:rFonts w:ascii="Aptos" w:hAnsi="Aptos" w:cs="Tahoma"/>
          <w:sz w:val="22"/>
          <w:szCs w:val="22"/>
        </w:rPr>
      </w:pPr>
    </w:p>
    <w:p w14:paraId="3542CE80" w14:textId="5FD6326D" w:rsidR="001146EF" w:rsidRPr="001146EF" w:rsidRDefault="001146EF" w:rsidP="001146EF">
      <w:pPr>
        <w:rPr>
          <w:rFonts w:ascii="Aptos" w:hAnsi="Aptos" w:cs="Tahoma"/>
          <w:sz w:val="22"/>
          <w:szCs w:val="22"/>
        </w:rPr>
      </w:pPr>
      <w:r w:rsidRPr="001146EF">
        <w:rPr>
          <w:rFonts w:ascii="Aptos" w:hAnsi="Aptos" w:cs="Tahoma"/>
          <w:sz w:val="22"/>
          <w:szCs w:val="22"/>
        </w:rPr>
        <w:t xml:space="preserve">To apply for this position please, email an up-to-date copy of your CV and a covering letter to </w:t>
      </w:r>
      <w:hyperlink r:id="rId10" w:history="1">
        <w:r w:rsidRPr="001146EF">
          <w:rPr>
            <w:rFonts w:ascii="Aptos" w:hAnsi="Aptos" w:cs="Tahoma"/>
            <w:b/>
            <w:bCs/>
            <w:color w:val="0563C1"/>
            <w:sz w:val="22"/>
            <w:szCs w:val="22"/>
            <w:u w:val="single"/>
          </w:rPr>
          <w:t>recruitment@thames21.org.uk</w:t>
        </w:r>
      </w:hyperlink>
      <w:r w:rsidRPr="001146EF">
        <w:rPr>
          <w:rFonts w:ascii="Aptos" w:hAnsi="Aptos" w:cs="Tahoma"/>
          <w:b/>
          <w:bCs/>
          <w:sz w:val="22"/>
          <w:szCs w:val="22"/>
        </w:rPr>
        <w:t xml:space="preserve">  </w:t>
      </w:r>
      <w:r w:rsidRPr="001146EF">
        <w:rPr>
          <w:rFonts w:ascii="Aptos" w:hAnsi="Aptos" w:cs="Tahoma"/>
          <w:sz w:val="22"/>
          <w:szCs w:val="22"/>
        </w:rPr>
        <w:t>with the reference (</w:t>
      </w:r>
      <w:r w:rsidR="001A117C" w:rsidRPr="00F67551">
        <w:rPr>
          <w:rFonts w:ascii="Aptos" w:hAnsi="Aptos" w:cs="Tahoma"/>
          <w:b/>
          <w:bCs/>
          <w:color w:val="000000" w:themeColor="text1"/>
          <w:sz w:val="22"/>
          <w:szCs w:val="22"/>
        </w:rPr>
        <w:t>C</w:t>
      </w:r>
      <w:r w:rsidR="00F67551" w:rsidRPr="00F67551">
        <w:rPr>
          <w:rFonts w:ascii="Aptos" w:hAnsi="Aptos" w:cs="Tahoma"/>
          <w:b/>
          <w:bCs/>
          <w:color w:val="000000" w:themeColor="text1"/>
          <w:sz w:val="22"/>
          <w:szCs w:val="22"/>
        </w:rPr>
        <w:t>P</w:t>
      </w:r>
      <w:r w:rsidR="00893CBF" w:rsidRPr="00F67551">
        <w:rPr>
          <w:rFonts w:ascii="Aptos" w:hAnsi="Aptos" w:cs="Tahoma"/>
          <w:b/>
          <w:bCs/>
          <w:color w:val="000000" w:themeColor="text1"/>
          <w:sz w:val="22"/>
          <w:szCs w:val="22"/>
        </w:rPr>
        <w:t>M</w:t>
      </w:r>
      <w:r w:rsidR="004E2224" w:rsidRPr="00F67551">
        <w:rPr>
          <w:rFonts w:ascii="Aptos" w:hAnsi="Aptos" w:cs="Tahoma"/>
          <w:b/>
          <w:bCs/>
          <w:color w:val="000000" w:themeColor="text1"/>
          <w:sz w:val="22"/>
          <w:szCs w:val="22"/>
        </w:rPr>
        <w:t>0226</w:t>
      </w:r>
      <w:r w:rsidRPr="001146EF">
        <w:rPr>
          <w:rFonts w:ascii="Aptos" w:hAnsi="Aptos" w:cs="Tahoma"/>
          <w:sz w:val="22"/>
          <w:szCs w:val="22"/>
        </w:rPr>
        <w:t xml:space="preserve">), in the subject box of your email application. </w:t>
      </w:r>
    </w:p>
    <w:p w14:paraId="5EF8CB9B" w14:textId="77777777" w:rsidR="001146EF" w:rsidRPr="001146EF" w:rsidRDefault="001146EF" w:rsidP="001146EF">
      <w:pPr>
        <w:rPr>
          <w:rFonts w:ascii="Aptos" w:hAnsi="Aptos" w:cs="Tahoma"/>
          <w:sz w:val="22"/>
          <w:szCs w:val="22"/>
        </w:rPr>
      </w:pPr>
    </w:p>
    <w:p w14:paraId="09A7E19D" w14:textId="5B1B155C" w:rsidR="001146EF" w:rsidRPr="001146EF" w:rsidRDefault="001146EF" w:rsidP="001146EF">
      <w:pPr>
        <w:rPr>
          <w:rFonts w:ascii="Aptos" w:hAnsi="Aptos" w:cs="Tahoma"/>
          <w:sz w:val="22"/>
          <w:szCs w:val="22"/>
        </w:rPr>
      </w:pPr>
      <w:r w:rsidRPr="001146EF">
        <w:rPr>
          <w:rFonts w:ascii="Aptos" w:hAnsi="Aptos" w:cs="Tahoma"/>
          <w:sz w:val="22"/>
          <w:szCs w:val="22"/>
        </w:rPr>
        <w:t xml:space="preserve">The closing date for applications is: </w:t>
      </w:r>
      <w:r w:rsidRPr="00F67551">
        <w:rPr>
          <w:rFonts w:ascii="Aptos" w:hAnsi="Aptos" w:cs="Tahoma"/>
          <w:b/>
          <w:bCs/>
          <w:color w:val="000000" w:themeColor="text1"/>
          <w:sz w:val="22"/>
          <w:szCs w:val="22"/>
        </w:rPr>
        <w:t xml:space="preserve">5pm, </w:t>
      </w:r>
      <w:r w:rsidR="00194534" w:rsidRPr="00F67551">
        <w:rPr>
          <w:rFonts w:ascii="Aptos" w:hAnsi="Aptos" w:cs="Tahoma"/>
          <w:b/>
          <w:bCs/>
          <w:color w:val="000000" w:themeColor="text1"/>
          <w:sz w:val="22"/>
          <w:szCs w:val="22"/>
        </w:rPr>
        <w:t>28 February 202</w:t>
      </w:r>
      <w:r w:rsidR="00194534" w:rsidRPr="00F67551">
        <w:rPr>
          <w:rFonts w:ascii="Aptos" w:hAnsi="Aptos" w:cs="Tahoma"/>
          <w:color w:val="000000" w:themeColor="text1"/>
          <w:sz w:val="22"/>
          <w:szCs w:val="22"/>
        </w:rPr>
        <w:t>6</w:t>
      </w:r>
    </w:p>
    <w:p w14:paraId="0886F185" w14:textId="77777777" w:rsidR="001146EF" w:rsidRPr="001146EF" w:rsidRDefault="001146EF" w:rsidP="001146EF">
      <w:pPr>
        <w:rPr>
          <w:rFonts w:ascii="Aptos" w:hAnsi="Aptos" w:cs="Tahoma"/>
          <w:sz w:val="22"/>
          <w:szCs w:val="22"/>
        </w:rPr>
      </w:pPr>
    </w:p>
    <w:p w14:paraId="3BEC389C" w14:textId="2929AC47" w:rsidR="001146EF" w:rsidRPr="001146EF" w:rsidRDefault="001146EF" w:rsidP="001146EF">
      <w:pPr>
        <w:rPr>
          <w:rFonts w:ascii="Aptos" w:hAnsi="Aptos" w:cs="Tahoma"/>
          <w:sz w:val="22"/>
          <w:szCs w:val="22"/>
        </w:rPr>
      </w:pPr>
      <w:r w:rsidRPr="001146EF">
        <w:rPr>
          <w:rFonts w:ascii="Aptos" w:hAnsi="Aptos" w:cs="Tahoma"/>
          <w:sz w:val="22"/>
          <w:szCs w:val="22"/>
        </w:rPr>
        <w:t xml:space="preserve">Interview dates: Week commencing </w:t>
      </w:r>
      <w:r w:rsidR="00194534" w:rsidRPr="00F67551">
        <w:rPr>
          <w:rFonts w:ascii="Aptos" w:hAnsi="Aptos" w:cs="Tahoma"/>
          <w:b/>
          <w:bCs/>
          <w:color w:val="000000" w:themeColor="text1"/>
          <w:sz w:val="22"/>
          <w:szCs w:val="22"/>
        </w:rPr>
        <w:t>09 March 2026</w:t>
      </w:r>
      <w:r w:rsidRPr="00F67551">
        <w:rPr>
          <w:rFonts w:ascii="Aptos" w:hAnsi="Aptos" w:cs="Tahoma"/>
          <w:color w:val="000000" w:themeColor="text1"/>
          <w:sz w:val="22"/>
          <w:szCs w:val="22"/>
        </w:rPr>
        <w:t xml:space="preserve"> </w:t>
      </w:r>
      <w:r w:rsidRPr="001146EF">
        <w:rPr>
          <w:rFonts w:ascii="Aptos" w:hAnsi="Aptos" w:cs="Tahoma"/>
          <w:sz w:val="22"/>
          <w:szCs w:val="22"/>
        </w:rPr>
        <w:t>(subject to change)</w:t>
      </w:r>
    </w:p>
    <w:p w14:paraId="70448279" w14:textId="77777777" w:rsidR="001146EF" w:rsidRPr="001146EF" w:rsidRDefault="001146EF" w:rsidP="001146EF">
      <w:pPr>
        <w:rPr>
          <w:rFonts w:ascii="Aptos" w:hAnsi="Aptos" w:cs="Tahoma"/>
          <w:sz w:val="22"/>
          <w:szCs w:val="22"/>
        </w:rPr>
      </w:pPr>
    </w:p>
    <w:p w14:paraId="0F4E58F1" w14:textId="77777777" w:rsidR="001146EF" w:rsidRDefault="001146EF" w:rsidP="001146EF">
      <w:pPr>
        <w:jc w:val="both"/>
        <w:rPr>
          <w:rFonts w:ascii="Aptos" w:hAnsi="Aptos" w:cs="Tahoma"/>
          <w:sz w:val="22"/>
          <w:szCs w:val="22"/>
        </w:rPr>
      </w:pPr>
      <w:r w:rsidRPr="001146EF">
        <w:rPr>
          <w:rFonts w:ascii="Aptos" w:hAnsi="Aptos" w:cs="Tahoma"/>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w:t>
      </w:r>
      <w:r w:rsidRPr="001146EF">
        <w:rPr>
          <w:rFonts w:ascii="Aptos" w:hAnsi="Aptos" w:cs="Tahoma"/>
          <w:b/>
          <w:bCs/>
          <w:sz w:val="22"/>
          <w:szCs w:val="22"/>
        </w:rPr>
        <w:t xml:space="preserve">not </w:t>
      </w:r>
      <w:r w:rsidRPr="001146EF">
        <w:rPr>
          <w:rFonts w:ascii="Aptos" w:hAnsi="Aptos" w:cs="Tahoma"/>
          <w:sz w:val="22"/>
          <w:szCs w:val="22"/>
        </w:rPr>
        <w:t>been successful on this occasion.</w:t>
      </w:r>
    </w:p>
    <w:p w14:paraId="281465FD" w14:textId="77777777" w:rsidR="001947A9" w:rsidRDefault="001947A9" w:rsidP="001146EF">
      <w:pPr>
        <w:jc w:val="both"/>
        <w:rPr>
          <w:rFonts w:ascii="Aptos" w:hAnsi="Aptos" w:cs="Tahoma"/>
          <w:sz w:val="22"/>
          <w:szCs w:val="22"/>
        </w:rPr>
      </w:pPr>
    </w:p>
    <w:p w14:paraId="704A8703" w14:textId="305432E4" w:rsidR="001947A9" w:rsidRPr="001146EF" w:rsidRDefault="001947A9" w:rsidP="001146EF">
      <w:pPr>
        <w:jc w:val="both"/>
        <w:rPr>
          <w:rFonts w:ascii="Aptos" w:hAnsi="Aptos" w:cs="Tahoma"/>
          <w:sz w:val="22"/>
          <w:szCs w:val="22"/>
        </w:rPr>
      </w:pPr>
      <w:r>
        <w:rPr>
          <w:rFonts w:ascii="Aptos" w:hAnsi="Aptos" w:cs="Tahoma"/>
          <w:sz w:val="22"/>
          <w:szCs w:val="22"/>
        </w:rPr>
        <w:t xml:space="preserve">Please advise in your application if you are happy for us to </w:t>
      </w:r>
      <w:r w:rsidR="00044AE6">
        <w:rPr>
          <w:rFonts w:ascii="Aptos" w:hAnsi="Aptos" w:cs="Tahoma"/>
          <w:sz w:val="22"/>
          <w:szCs w:val="22"/>
        </w:rPr>
        <w:t>contact you for any future opportunities should they arise</w:t>
      </w:r>
      <w:r w:rsidR="0082468C">
        <w:rPr>
          <w:rFonts w:ascii="Aptos" w:hAnsi="Aptos" w:cs="Tahoma"/>
          <w:sz w:val="22"/>
          <w:szCs w:val="22"/>
        </w:rPr>
        <w:t>,</w:t>
      </w:r>
      <w:r w:rsidR="00044AE6">
        <w:rPr>
          <w:rFonts w:ascii="Aptos" w:hAnsi="Aptos" w:cs="Tahoma"/>
          <w:sz w:val="22"/>
          <w:szCs w:val="22"/>
        </w:rPr>
        <w:t xml:space="preserve"> if you are not successful for this position.</w:t>
      </w:r>
    </w:p>
    <w:p w14:paraId="4BB6C821" w14:textId="77777777" w:rsidR="001146EF" w:rsidRPr="001146EF" w:rsidRDefault="001146EF" w:rsidP="001146EF">
      <w:pPr>
        <w:jc w:val="both"/>
        <w:rPr>
          <w:rFonts w:ascii="Aptos" w:hAnsi="Aptos" w:cs="Tahoma"/>
          <w:sz w:val="22"/>
          <w:szCs w:val="22"/>
        </w:rPr>
      </w:pPr>
    </w:p>
    <w:p w14:paraId="3D171A6B" w14:textId="149B5A49" w:rsidR="00EB617A" w:rsidRDefault="001146EF" w:rsidP="001146EF">
      <w:pPr>
        <w:rPr>
          <w:rFonts w:ascii="Tahoma" w:hAnsi="Tahoma" w:cs="Tahoma"/>
        </w:rPr>
      </w:pPr>
      <w:r w:rsidRPr="001146EF">
        <w:rPr>
          <w:rFonts w:ascii="Aptos" w:hAnsi="Aptos" w:cs="Tahoma"/>
          <w:sz w:val="22"/>
          <w:szCs w:val="22"/>
        </w:rPr>
        <w:t>No agencies pleas</w:t>
      </w:r>
      <w:r w:rsidR="00044AE6">
        <w:rPr>
          <w:rFonts w:ascii="Aptos" w:hAnsi="Aptos" w:cs="Tahoma"/>
          <w:sz w:val="22"/>
          <w:szCs w:val="22"/>
        </w:rPr>
        <w:t>e</w:t>
      </w:r>
      <w:r w:rsidR="00283D3A">
        <w:rPr>
          <w:rFonts w:ascii="Aptos" w:hAnsi="Aptos" w:cs="Tahoma"/>
          <w:sz w:val="22"/>
          <w:szCs w:val="22"/>
        </w:rPr>
        <w:t>.</w:t>
      </w:r>
    </w:p>
    <w:p w14:paraId="4D261F92" w14:textId="77777777" w:rsidR="000B0F64" w:rsidRPr="00421DE8" w:rsidRDefault="000B0F64" w:rsidP="00421DE8">
      <w:pPr>
        <w:jc w:val="both"/>
        <w:rPr>
          <w:rFonts w:ascii="Tahoma" w:hAnsi="Tahoma" w:cs="Tahoma"/>
          <w:sz w:val="22"/>
          <w:szCs w:val="22"/>
        </w:rPr>
      </w:pPr>
      <w:r w:rsidRPr="00421DE8">
        <w:rPr>
          <w:rFonts w:ascii="Tahoma" w:hAnsi="Tahoma" w:cs="Tahoma"/>
          <w:b/>
        </w:rPr>
        <w:t xml:space="preserve"> </w:t>
      </w:r>
    </w:p>
    <w:sectPr w:rsidR="000B0F64" w:rsidRPr="00421DE8" w:rsidSect="00646018">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F33B" w14:textId="77777777" w:rsidR="006A2B54" w:rsidRDefault="006A2B54" w:rsidP="00182DFA">
      <w:r>
        <w:separator/>
      </w:r>
    </w:p>
  </w:endnote>
  <w:endnote w:type="continuationSeparator" w:id="0">
    <w:p w14:paraId="6011548D" w14:textId="77777777" w:rsidR="006A2B54" w:rsidRDefault="006A2B54" w:rsidP="0018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166" w14:textId="77777777" w:rsidR="00182DFA" w:rsidRDefault="00182DFA">
    <w:pPr>
      <w:pStyle w:val="Footer"/>
      <w:jc w:val="center"/>
    </w:pPr>
    <w:r>
      <w:fldChar w:fldCharType="begin"/>
    </w:r>
    <w:r>
      <w:instrText xml:space="preserve"> PAGE   \* MERGEFORMAT </w:instrText>
    </w:r>
    <w:r>
      <w:fldChar w:fldCharType="separate"/>
    </w:r>
    <w:r w:rsidR="004136A0">
      <w:rPr>
        <w:noProof/>
      </w:rPr>
      <w:t>1</w:t>
    </w:r>
    <w:r>
      <w:rPr>
        <w:noProof/>
      </w:rPr>
      <w:fldChar w:fldCharType="end"/>
    </w:r>
  </w:p>
  <w:p w14:paraId="57B03763" w14:textId="77777777" w:rsidR="00182DFA" w:rsidRDefault="0018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2462" w14:textId="77777777" w:rsidR="006A2B54" w:rsidRDefault="006A2B54" w:rsidP="00182DFA">
      <w:r>
        <w:separator/>
      </w:r>
    </w:p>
  </w:footnote>
  <w:footnote w:type="continuationSeparator" w:id="0">
    <w:p w14:paraId="4FF4632F" w14:textId="77777777" w:rsidR="006A2B54" w:rsidRDefault="006A2B54" w:rsidP="0018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9E8"/>
    <w:multiLevelType w:val="hybridMultilevel"/>
    <w:tmpl w:val="37425A56"/>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16A08"/>
    <w:multiLevelType w:val="hybridMultilevel"/>
    <w:tmpl w:val="6E36B1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3531F"/>
    <w:multiLevelType w:val="hybridMultilevel"/>
    <w:tmpl w:val="1E12D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8D5725"/>
    <w:multiLevelType w:val="hybridMultilevel"/>
    <w:tmpl w:val="D192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47E09"/>
    <w:multiLevelType w:val="hybridMultilevel"/>
    <w:tmpl w:val="0212B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057AF"/>
    <w:multiLevelType w:val="hybridMultilevel"/>
    <w:tmpl w:val="4D205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04D2"/>
    <w:multiLevelType w:val="hybridMultilevel"/>
    <w:tmpl w:val="3AA2CA9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165BB"/>
    <w:multiLevelType w:val="hybridMultilevel"/>
    <w:tmpl w:val="234C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B266B"/>
    <w:multiLevelType w:val="hybridMultilevel"/>
    <w:tmpl w:val="519E8D16"/>
    <w:lvl w:ilvl="0" w:tplc="08090017">
      <w:start w:val="1"/>
      <w:numFmt w:val="lowerLetter"/>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4DC6458"/>
    <w:multiLevelType w:val="hybridMultilevel"/>
    <w:tmpl w:val="AAA61E48"/>
    <w:lvl w:ilvl="0" w:tplc="47AAB42C">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60025F"/>
    <w:multiLevelType w:val="hybridMultilevel"/>
    <w:tmpl w:val="78B05F1C"/>
    <w:lvl w:ilvl="0" w:tplc="F864BEA0">
      <w:numFmt w:val="bullet"/>
      <w:lvlText w:val="•"/>
      <w:lvlJc w:val="left"/>
      <w:pPr>
        <w:ind w:left="1080" w:hanging="360"/>
      </w:pPr>
      <w:rPr>
        <w:rFonts w:ascii="Aptos" w:eastAsia="Calibri" w:hAnsi="Aptos"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084106"/>
    <w:multiLevelType w:val="hybridMultilevel"/>
    <w:tmpl w:val="6660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F73BC"/>
    <w:multiLevelType w:val="hybridMultilevel"/>
    <w:tmpl w:val="90CE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2429E"/>
    <w:multiLevelType w:val="hybridMultilevel"/>
    <w:tmpl w:val="BA54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E39FB"/>
    <w:multiLevelType w:val="hybridMultilevel"/>
    <w:tmpl w:val="EFA074E0"/>
    <w:lvl w:ilvl="0" w:tplc="47AAB42C">
      <w:start w:val="1"/>
      <w:numFmt w:val="bullet"/>
      <w:lvlText w:val=""/>
      <w:lvlJc w:val="left"/>
      <w:pPr>
        <w:tabs>
          <w:tab w:val="num" w:pos="720"/>
        </w:tabs>
        <w:ind w:left="720" w:hanging="360"/>
      </w:pPr>
      <w:rPr>
        <w:rFonts w:ascii="Symbol" w:hAnsi="Symbol" w:hint="default"/>
        <w:color w:val="auto"/>
      </w:rPr>
    </w:lvl>
    <w:lvl w:ilvl="1" w:tplc="28F8127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95714"/>
    <w:multiLevelType w:val="hybridMultilevel"/>
    <w:tmpl w:val="C1A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279B3"/>
    <w:multiLevelType w:val="hybridMultilevel"/>
    <w:tmpl w:val="19F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0184E"/>
    <w:multiLevelType w:val="hybridMultilevel"/>
    <w:tmpl w:val="2E0E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D0D45"/>
    <w:multiLevelType w:val="hybridMultilevel"/>
    <w:tmpl w:val="94A637EC"/>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2699650">
    <w:abstractNumId w:val="15"/>
  </w:num>
  <w:num w:numId="2" w16cid:durableId="374083959">
    <w:abstractNumId w:val="6"/>
  </w:num>
  <w:num w:numId="3" w16cid:durableId="1503666965">
    <w:abstractNumId w:val="0"/>
  </w:num>
  <w:num w:numId="4" w16cid:durableId="812648461">
    <w:abstractNumId w:val="20"/>
  </w:num>
  <w:num w:numId="5" w16cid:durableId="759327311">
    <w:abstractNumId w:val="8"/>
  </w:num>
  <w:num w:numId="6" w16cid:durableId="489833082">
    <w:abstractNumId w:val="11"/>
  </w:num>
  <w:num w:numId="7" w16cid:durableId="854425265">
    <w:abstractNumId w:val="17"/>
  </w:num>
  <w:num w:numId="8" w16cid:durableId="1741361479">
    <w:abstractNumId w:val="2"/>
  </w:num>
  <w:num w:numId="9" w16cid:durableId="483475105">
    <w:abstractNumId w:val="9"/>
  </w:num>
  <w:num w:numId="10" w16cid:durableId="128480088">
    <w:abstractNumId w:val="19"/>
  </w:num>
  <w:num w:numId="11" w16cid:durableId="678505933">
    <w:abstractNumId w:val="17"/>
  </w:num>
  <w:num w:numId="12" w16cid:durableId="607270961">
    <w:abstractNumId w:val="4"/>
  </w:num>
  <w:num w:numId="13" w16cid:durableId="997614616">
    <w:abstractNumId w:val="18"/>
  </w:num>
  <w:num w:numId="14" w16cid:durableId="1018115455">
    <w:abstractNumId w:val="12"/>
  </w:num>
  <w:num w:numId="15" w16cid:durableId="1021669223">
    <w:abstractNumId w:val="7"/>
  </w:num>
  <w:num w:numId="16" w16cid:durableId="1662805460">
    <w:abstractNumId w:val="5"/>
  </w:num>
  <w:num w:numId="17" w16cid:durableId="2024896872">
    <w:abstractNumId w:val="1"/>
  </w:num>
  <w:num w:numId="18" w16cid:durableId="1178690171">
    <w:abstractNumId w:val="16"/>
  </w:num>
  <w:num w:numId="19" w16cid:durableId="566645916">
    <w:abstractNumId w:val="3"/>
  </w:num>
  <w:num w:numId="20" w16cid:durableId="2037929574">
    <w:abstractNumId w:val="13"/>
  </w:num>
  <w:num w:numId="21" w16cid:durableId="937563230">
    <w:abstractNumId w:val="10"/>
  </w:num>
  <w:num w:numId="22" w16cid:durableId="1401295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E7"/>
    <w:rsid w:val="00001B32"/>
    <w:rsid w:val="0000246D"/>
    <w:rsid w:val="00002AAB"/>
    <w:rsid w:val="00004D74"/>
    <w:rsid w:val="000060AF"/>
    <w:rsid w:val="00010BEE"/>
    <w:rsid w:val="00013AE7"/>
    <w:rsid w:val="00020436"/>
    <w:rsid w:val="00021650"/>
    <w:rsid w:val="000223A5"/>
    <w:rsid w:val="000231DD"/>
    <w:rsid w:val="0002364F"/>
    <w:rsid w:val="0002444C"/>
    <w:rsid w:val="0002578A"/>
    <w:rsid w:val="00030D54"/>
    <w:rsid w:val="000312EE"/>
    <w:rsid w:val="0003655D"/>
    <w:rsid w:val="00044AE6"/>
    <w:rsid w:val="0005048F"/>
    <w:rsid w:val="000510D8"/>
    <w:rsid w:val="00051A3A"/>
    <w:rsid w:val="000521E7"/>
    <w:rsid w:val="00053E0B"/>
    <w:rsid w:val="0005621D"/>
    <w:rsid w:val="00056ED0"/>
    <w:rsid w:val="00057ECB"/>
    <w:rsid w:val="0006170B"/>
    <w:rsid w:val="00063318"/>
    <w:rsid w:val="00064F53"/>
    <w:rsid w:val="00071488"/>
    <w:rsid w:val="00073F52"/>
    <w:rsid w:val="00075F4B"/>
    <w:rsid w:val="00080464"/>
    <w:rsid w:val="00081508"/>
    <w:rsid w:val="00081E3E"/>
    <w:rsid w:val="00082C13"/>
    <w:rsid w:val="00084ACD"/>
    <w:rsid w:val="00086009"/>
    <w:rsid w:val="00090224"/>
    <w:rsid w:val="00090B7C"/>
    <w:rsid w:val="00094908"/>
    <w:rsid w:val="0009671B"/>
    <w:rsid w:val="000A0A53"/>
    <w:rsid w:val="000A0BD4"/>
    <w:rsid w:val="000A7A49"/>
    <w:rsid w:val="000B0F64"/>
    <w:rsid w:val="000B14BD"/>
    <w:rsid w:val="000B2EFF"/>
    <w:rsid w:val="000B38D4"/>
    <w:rsid w:val="000C24ED"/>
    <w:rsid w:val="000C2DBB"/>
    <w:rsid w:val="000C33EE"/>
    <w:rsid w:val="000C41A8"/>
    <w:rsid w:val="000C46AC"/>
    <w:rsid w:val="000D05C4"/>
    <w:rsid w:val="000D0BAC"/>
    <w:rsid w:val="000D0F3A"/>
    <w:rsid w:val="000D111C"/>
    <w:rsid w:val="000D2D6D"/>
    <w:rsid w:val="000D2F6A"/>
    <w:rsid w:val="000D46AD"/>
    <w:rsid w:val="000D503A"/>
    <w:rsid w:val="000D75E6"/>
    <w:rsid w:val="000E0F7A"/>
    <w:rsid w:val="000E4150"/>
    <w:rsid w:val="000E416C"/>
    <w:rsid w:val="000E61CF"/>
    <w:rsid w:val="000E66D9"/>
    <w:rsid w:val="000E70B2"/>
    <w:rsid w:val="000F0E80"/>
    <w:rsid w:val="000F1826"/>
    <w:rsid w:val="000F19AA"/>
    <w:rsid w:val="000F1AE9"/>
    <w:rsid w:val="000F5D9B"/>
    <w:rsid w:val="00100CC2"/>
    <w:rsid w:val="00101554"/>
    <w:rsid w:val="00103C41"/>
    <w:rsid w:val="00104A03"/>
    <w:rsid w:val="00105F6D"/>
    <w:rsid w:val="0010646E"/>
    <w:rsid w:val="00107322"/>
    <w:rsid w:val="00107F3D"/>
    <w:rsid w:val="00111C2A"/>
    <w:rsid w:val="00113088"/>
    <w:rsid w:val="001146EF"/>
    <w:rsid w:val="00120BCF"/>
    <w:rsid w:val="00121B15"/>
    <w:rsid w:val="00121CF6"/>
    <w:rsid w:val="00122204"/>
    <w:rsid w:val="00125B92"/>
    <w:rsid w:val="00125F61"/>
    <w:rsid w:val="00127AFD"/>
    <w:rsid w:val="00130C6A"/>
    <w:rsid w:val="00131904"/>
    <w:rsid w:val="00131C49"/>
    <w:rsid w:val="001352C9"/>
    <w:rsid w:val="00137E8E"/>
    <w:rsid w:val="00145170"/>
    <w:rsid w:val="00145786"/>
    <w:rsid w:val="00146A63"/>
    <w:rsid w:val="001473BF"/>
    <w:rsid w:val="00151E6F"/>
    <w:rsid w:val="00152705"/>
    <w:rsid w:val="0015284E"/>
    <w:rsid w:val="00157E27"/>
    <w:rsid w:val="00163224"/>
    <w:rsid w:val="001643D2"/>
    <w:rsid w:val="00164A4B"/>
    <w:rsid w:val="00165AAC"/>
    <w:rsid w:val="00171601"/>
    <w:rsid w:val="001720B7"/>
    <w:rsid w:val="00177349"/>
    <w:rsid w:val="00177DE6"/>
    <w:rsid w:val="001806B7"/>
    <w:rsid w:val="00182DFA"/>
    <w:rsid w:val="001846EA"/>
    <w:rsid w:val="00184750"/>
    <w:rsid w:val="00186141"/>
    <w:rsid w:val="001869C1"/>
    <w:rsid w:val="00190291"/>
    <w:rsid w:val="00190F96"/>
    <w:rsid w:val="0019221C"/>
    <w:rsid w:val="00194534"/>
    <w:rsid w:val="001946C1"/>
    <w:rsid w:val="001947A9"/>
    <w:rsid w:val="0019535F"/>
    <w:rsid w:val="00197370"/>
    <w:rsid w:val="001976A8"/>
    <w:rsid w:val="001A0061"/>
    <w:rsid w:val="001A0157"/>
    <w:rsid w:val="001A117C"/>
    <w:rsid w:val="001A307D"/>
    <w:rsid w:val="001A5507"/>
    <w:rsid w:val="001B1159"/>
    <w:rsid w:val="001B3311"/>
    <w:rsid w:val="001B40AB"/>
    <w:rsid w:val="001C296B"/>
    <w:rsid w:val="001C3E70"/>
    <w:rsid w:val="001C5FC9"/>
    <w:rsid w:val="001C7322"/>
    <w:rsid w:val="001D06C7"/>
    <w:rsid w:val="001D118E"/>
    <w:rsid w:val="001D1557"/>
    <w:rsid w:val="001D243B"/>
    <w:rsid w:val="001D32AD"/>
    <w:rsid w:val="001D37C6"/>
    <w:rsid w:val="001D3CB8"/>
    <w:rsid w:val="001D3EA9"/>
    <w:rsid w:val="001D797E"/>
    <w:rsid w:val="001E0890"/>
    <w:rsid w:val="001E596A"/>
    <w:rsid w:val="001F021C"/>
    <w:rsid w:val="001F2D4B"/>
    <w:rsid w:val="001F2FC6"/>
    <w:rsid w:val="001F3960"/>
    <w:rsid w:val="001F41C8"/>
    <w:rsid w:val="001F446C"/>
    <w:rsid w:val="001F529E"/>
    <w:rsid w:val="001F5E54"/>
    <w:rsid w:val="001F6F62"/>
    <w:rsid w:val="002029C5"/>
    <w:rsid w:val="002037A5"/>
    <w:rsid w:val="00203BF0"/>
    <w:rsid w:val="002040A7"/>
    <w:rsid w:val="00206F1E"/>
    <w:rsid w:val="00207151"/>
    <w:rsid w:val="00210D64"/>
    <w:rsid w:val="00211787"/>
    <w:rsid w:val="00211E08"/>
    <w:rsid w:val="0021214C"/>
    <w:rsid w:val="00215328"/>
    <w:rsid w:val="0021707D"/>
    <w:rsid w:val="00222FFF"/>
    <w:rsid w:val="0022395E"/>
    <w:rsid w:val="00224186"/>
    <w:rsid w:val="00224736"/>
    <w:rsid w:val="0022676C"/>
    <w:rsid w:val="002272F0"/>
    <w:rsid w:val="002306C8"/>
    <w:rsid w:val="002408C9"/>
    <w:rsid w:val="00240C49"/>
    <w:rsid w:val="0024111E"/>
    <w:rsid w:val="00242664"/>
    <w:rsid w:val="00242C98"/>
    <w:rsid w:val="0024382B"/>
    <w:rsid w:val="002438E9"/>
    <w:rsid w:val="00243B10"/>
    <w:rsid w:val="0024491B"/>
    <w:rsid w:val="0024514E"/>
    <w:rsid w:val="0024524C"/>
    <w:rsid w:val="002475C6"/>
    <w:rsid w:val="00250972"/>
    <w:rsid w:val="00251F7F"/>
    <w:rsid w:val="002523B7"/>
    <w:rsid w:val="00252AC1"/>
    <w:rsid w:val="00252BEF"/>
    <w:rsid w:val="00254080"/>
    <w:rsid w:val="00261AFF"/>
    <w:rsid w:val="0026277A"/>
    <w:rsid w:val="002639EA"/>
    <w:rsid w:val="002666F3"/>
    <w:rsid w:val="00273060"/>
    <w:rsid w:val="00273149"/>
    <w:rsid w:val="00274209"/>
    <w:rsid w:val="00274550"/>
    <w:rsid w:val="00280D6C"/>
    <w:rsid w:val="002816E5"/>
    <w:rsid w:val="00283D3A"/>
    <w:rsid w:val="00287526"/>
    <w:rsid w:val="00291E65"/>
    <w:rsid w:val="002921A8"/>
    <w:rsid w:val="00293E04"/>
    <w:rsid w:val="00294472"/>
    <w:rsid w:val="0029497C"/>
    <w:rsid w:val="0029597E"/>
    <w:rsid w:val="0029774C"/>
    <w:rsid w:val="002A2DEE"/>
    <w:rsid w:val="002A71C0"/>
    <w:rsid w:val="002B171B"/>
    <w:rsid w:val="002B2203"/>
    <w:rsid w:val="002B2B5A"/>
    <w:rsid w:val="002B450E"/>
    <w:rsid w:val="002B602A"/>
    <w:rsid w:val="002B68A3"/>
    <w:rsid w:val="002B7364"/>
    <w:rsid w:val="002C2B40"/>
    <w:rsid w:val="002C34D3"/>
    <w:rsid w:val="002C3DC9"/>
    <w:rsid w:val="002C4A18"/>
    <w:rsid w:val="002C74D5"/>
    <w:rsid w:val="002D01F9"/>
    <w:rsid w:val="002D2352"/>
    <w:rsid w:val="002D25DC"/>
    <w:rsid w:val="002D3871"/>
    <w:rsid w:val="002D41D9"/>
    <w:rsid w:val="002D5177"/>
    <w:rsid w:val="002D58B5"/>
    <w:rsid w:val="002D6E9F"/>
    <w:rsid w:val="002E03C2"/>
    <w:rsid w:val="002E17E2"/>
    <w:rsid w:val="002E2B5A"/>
    <w:rsid w:val="002E3F0D"/>
    <w:rsid w:val="002E46F3"/>
    <w:rsid w:val="002E68F6"/>
    <w:rsid w:val="002E7963"/>
    <w:rsid w:val="002F2BED"/>
    <w:rsid w:val="002F486A"/>
    <w:rsid w:val="002F6EA9"/>
    <w:rsid w:val="003006E4"/>
    <w:rsid w:val="00301CF2"/>
    <w:rsid w:val="00303722"/>
    <w:rsid w:val="00304E56"/>
    <w:rsid w:val="00307863"/>
    <w:rsid w:val="00307BEF"/>
    <w:rsid w:val="00310C2D"/>
    <w:rsid w:val="00311F2D"/>
    <w:rsid w:val="00312EE7"/>
    <w:rsid w:val="003132E7"/>
    <w:rsid w:val="00313E63"/>
    <w:rsid w:val="003143B0"/>
    <w:rsid w:val="003149FD"/>
    <w:rsid w:val="00314FB9"/>
    <w:rsid w:val="00316B76"/>
    <w:rsid w:val="00317233"/>
    <w:rsid w:val="00317FCC"/>
    <w:rsid w:val="00320067"/>
    <w:rsid w:val="00334798"/>
    <w:rsid w:val="00334847"/>
    <w:rsid w:val="003349FF"/>
    <w:rsid w:val="00336AE5"/>
    <w:rsid w:val="00336E97"/>
    <w:rsid w:val="0033729B"/>
    <w:rsid w:val="00341B13"/>
    <w:rsid w:val="00341B38"/>
    <w:rsid w:val="00341F6E"/>
    <w:rsid w:val="00343309"/>
    <w:rsid w:val="0034502B"/>
    <w:rsid w:val="00346D57"/>
    <w:rsid w:val="00347EBF"/>
    <w:rsid w:val="003504E1"/>
    <w:rsid w:val="00351404"/>
    <w:rsid w:val="003523E1"/>
    <w:rsid w:val="00352829"/>
    <w:rsid w:val="00352CD5"/>
    <w:rsid w:val="00355679"/>
    <w:rsid w:val="003571B7"/>
    <w:rsid w:val="00357946"/>
    <w:rsid w:val="00357AD6"/>
    <w:rsid w:val="003610BA"/>
    <w:rsid w:val="00367917"/>
    <w:rsid w:val="00377E70"/>
    <w:rsid w:val="00381378"/>
    <w:rsid w:val="00381433"/>
    <w:rsid w:val="0038351A"/>
    <w:rsid w:val="00384137"/>
    <w:rsid w:val="003856D5"/>
    <w:rsid w:val="003863FA"/>
    <w:rsid w:val="00386FF5"/>
    <w:rsid w:val="0039402F"/>
    <w:rsid w:val="00394A92"/>
    <w:rsid w:val="00394EDA"/>
    <w:rsid w:val="0039636D"/>
    <w:rsid w:val="003A23D3"/>
    <w:rsid w:val="003A2A7D"/>
    <w:rsid w:val="003A3870"/>
    <w:rsid w:val="003A3BAF"/>
    <w:rsid w:val="003A4D25"/>
    <w:rsid w:val="003A7816"/>
    <w:rsid w:val="003B0058"/>
    <w:rsid w:val="003B5053"/>
    <w:rsid w:val="003B67D1"/>
    <w:rsid w:val="003B73D2"/>
    <w:rsid w:val="003B7528"/>
    <w:rsid w:val="003C3502"/>
    <w:rsid w:val="003C4BCF"/>
    <w:rsid w:val="003C55D8"/>
    <w:rsid w:val="003C60FA"/>
    <w:rsid w:val="003D1686"/>
    <w:rsid w:val="003D3EC6"/>
    <w:rsid w:val="003D403B"/>
    <w:rsid w:val="003D42AF"/>
    <w:rsid w:val="003D5FC8"/>
    <w:rsid w:val="003D6145"/>
    <w:rsid w:val="003D7AEA"/>
    <w:rsid w:val="003E182D"/>
    <w:rsid w:val="003E189F"/>
    <w:rsid w:val="003E56DC"/>
    <w:rsid w:val="003E7256"/>
    <w:rsid w:val="003E79DD"/>
    <w:rsid w:val="003F25DE"/>
    <w:rsid w:val="003F274C"/>
    <w:rsid w:val="003F3038"/>
    <w:rsid w:val="003F4382"/>
    <w:rsid w:val="00400CB1"/>
    <w:rsid w:val="00400E9D"/>
    <w:rsid w:val="00401E97"/>
    <w:rsid w:val="004074B1"/>
    <w:rsid w:val="0040750B"/>
    <w:rsid w:val="004105B7"/>
    <w:rsid w:val="00413278"/>
    <w:rsid w:val="004136A0"/>
    <w:rsid w:val="00414C20"/>
    <w:rsid w:val="00416693"/>
    <w:rsid w:val="00417CCF"/>
    <w:rsid w:val="004210D0"/>
    <w:rsid w:val="00421DE8"/>
    <w:rsid w:val="00422207"/>
    <w:rsid w:val="00430F1D"/>
    <w:rsid w:val="0043590B"/>
    <w:rsid w:val="00435F89"/>
    <w:rsid w:val="00436A9C"/>
    <w:rsid w:val="004370B9"/>
    <w:rsid w:val="00440938"/>
    <w:rsid w:val="00440F7F"/>
    <w:rsid w:val="00442041"/>
    <w:rsid w:val="004437E5"/>
    <w:rsid w:val="004438F6"/>
    <w:rsid w:val="00443CDB"/>
    <w:rsid w:val="00444355"/>
    <w:rsid w:val="004452D6"/>
    <w:rsid w:val="004503D7"/>
    <w:rsid w:val="00450857"/>
    <w:rsid w:val="004510EE"/>
    <w:rsid w:val="00452BB8"/>
    <w:rsid w:val="00452F28"/>
    <w:rsid w:val="00453801"/>
    <w:rsid w:val="00454538"/>
    <w:rsid w:val="004552CE"/>
    <w:rsid w:val="0045638C"/>
    <w:rsid w:val="00456B3A"/>
    <w:rsid w:val="00457B5C"/>
    <w:rsid w:val="00457B8D"/>
    <w:rsid w:val="00460D40"/>
    <w:rsid w:val="00460FD7"/>
    <w:rsid w:val="00461892"/>
    <w:rsid w:val="00462B9D"/>
    <w:rsid w:val="00463FC3"/>
    <w:rsid w:val="00465E71"/>
    <w:rsid w:val="00466ABA"/>
    <w:rsid w:val="00467061"/>
    <w:rsid w:val="00470AF1"/>
    <w:rsid w:val="0047521D"/>
    <w:rsid w:val="004771FF"/>
    <w:rsid w:val="004776A4"/>
    <w:rsid w:val="00477A6F"/>
    <w:rsid w:val="004810AD"/>
    <w:rsid w:val="004837EB"/>
    <w:rsid w:val="00484137"/>
    <w:rsid w:val="00484792"/>
    <w:rsid w:val="004918F8"/>
    <w:rsid w:val="00497B87"/>
    <w:rsid w:val="004A0384"/>
    <w:rsid w:val="004A2E57"/>
    <w:rsid w:val="004A3156"/>
    <w:rsid w:val="004A6D32"/>
    <w:rsid w:val="004A79E1"/>
    <w:rsid w:val="004B1F52"/>
    <w:rsid w:val="004B3323"/>
    <w:rsid w:val="004B4A7C"/>
    <w:rsid w:val="004B5C70"/>
    <w:rsid w:val="004B725E"/>
    <w:rsid w:val="004B7949"/>
    <w:rsid w:val="004B7F16"/>
    <w:rsid w:val="004C1C5D"/>
    <w:rsid w:val="004C1F46"/>
    <w:rsid w:val="004C5672"/>
    <w:rsid w:val="004C775A"/>
    <w:rsid w:val="004D060A"/>
    <w:rsid w:val="004D1233"/>
    <w:rsid w:val="004D298E"/>
    <w:rsid w:val="004D4C54"/>
    <w:rsid w:val="004D7BD9"/>
    <w:rsid w:val="004E0A43"/>
    <w:rsid w:val="004E1D63"/>
    <w:rsid w:val="004E2224"/>
    <w:rsid w:val="004E23CC"/>
    <w:rsid w:val="004E4763"/>
    <w:rsid w:val="004E62F3"/>
    <w:rsid w:val="004E7E25"/>
    <w:rsid w:val="004F0673"/>
    <w:rsid w:val="004F104B"/>
    <w:rsid w:val="004F5C53"/>
    <w:rsid w:val="004F600C"/>
    <w:rsid w:val="004F7038"/>
    <w:rsid w:val="004F77DD"/>
    <w:rsid w:val="00500EF3"/>
    <w:rsid w:val="00504D36"/>
    <w:rsid w:val="00505978"/>
    <w:rsid w:val="005068B9"/>
    <w:rsid w:val="00506C6A"/>
    <w:rsid w:val="005070D5"/>
    <w:rsid w:val="005102BE"/>
    <w:rsid w:val="005105B6"/>
    <w:rsid w:val="005106D4"/>
    <w:rsid w:val="00512B7D"/>
    <w:rsid w:val="00513987"/>
    <w:rsid w:val="005203E8"/>
    <w:rsid w:val="00522D43"/>
    <w:rsid w:val="00525356"/>
    <w:rsid w:val="00527077"/>
    <w:rsid w:val="00530A58"/>
    <w:rsid w:val="00530D4F"/>
    <w:rsid w:val="00533079"/>
    <w:rsid w:val="005356D7"/>
    <w:rsid w:val="00536C21"/>
    <w:rsid w:val="00536D49"/>
    <w:rsid w:val="00540DFE"/>
    <w:rsid w:val="00544042"/>
    <w:rsid w:val="0054549D"/>
    <w:rsid w:val="00546703"/>
    <w:rsid w:val="00547033"/>
    <w:rsid w:val="0055174C"/>
    <w:rsid w:val="00553886"/>
    <w:rsid w:val="00553C9E"/>
    <w:rsid w:val="00553F79"/>
    <w:rsid w:val="00560E87"/>
    <w:rsid w:val="00562D90"/>
    <w:rsid w:val="005665CC"/>
    <w:rsid w:val="00566DC1"/>
    <w:rsid w:val="00570C54"/>
    <w:rsid w:val="00572477"/>
    <w:rsid w:val="005734EC"/>
    <w:rsid w:val="005743BD"/>
    <w:rsid w:val="005754F1"/>
    <w:rsid w:val="00575518"/>
    <w:rsid w:val="0058152E"/>
    <w:rsid w:val="0058385A"/>
    <w:rsid w:val="00587711"/>
    <w:rsid w:val="00591325"/>
    <w:rsid w:val="00591E29"/>
    <w:rsid w:val="00592C4D"/>
    <w:rsid w:val="00597478"/>
    <w:rsid w:val="005A432D"/>
    <w:rsid w:val="005A4A2A"/>
    <w:rsid w:val="005A5D6E"/>
    <w:rsid w:val="005A6365"/>
    <w:rsid w:val="005A7410"/>
    <w:rsid w:val="005B1A1F"/>
    <w:rsid w:val="005B1DD0"/>
    <w:rsid w:val="005B314C"/>
    <w:rsid w:val="005B3E43"/>
    <w:rsid w:val="005B6359"/>
    <w:rsid w:val="005B63CC"/>
    <w:rsid w:val="005B7AA5"/>
    <w:rsid w:val="005C0482"/>
    <w:rsid w:val="005C1A63"/>
    <w:rsid w:val="005C2058"/>
    <w:rsid w:val="005C248A"/>
    <w:rsid w:val="005C3986"/>
    <w:rsid w:val="005C52BD"/>
    <w:rsid w:val="005C5585"/>
    <w:rsid w:val="005D1799"/>
    <w:rsid w:val="005D204E"/>
    <w:rsid w:val="005D2644"/>
    <w:rsid w:val="005D2DD4"/>
    <w:rsid w:val="005D5119"/>
    <w:rsid w:val="005D66EC"/>
    <w:rsid w:val="005E2CF6"/>
    <w:rsid w:val="005E2EEA"/>
    <w:rsid w:val="005E341E"/>
    <w:rsid w:val="005E42B7"/>
    <w:rsid w:val="005E5CFA"/>
    <w:rsid w:val="005E6058"/>
    <w:rsid w:val="005E6DEF"/>
    <w:rsid w:val="005E7477"/>
    <w:rsid w:val="005F218E"/>
    <w:rsid w:val="005F2908"/>
    <w:rsid w:val="005F3F8D"/>
    <w:rsid w:val="005F3FDE"/>
    <w:rsid w:val="005F50AD"/>
    <w:rsid w:val="005F6C3C"/>
    <w:rsid w:val="005F7015"/>
    <w:rsid w:val="006000C2"/>
    <w:rsid w:val="006004E3"/>
    <w:rsid w:val="0060744B"/>
    <w:rsid w:val="006077A8"/>
    <w:rsid w:val="006126D9"/>
    <w:rsid w:val="00613425"/>
    <w:rsid w:val="00614215"/>
    <w:rsid w:val="00615875"/>
    <w:rsid w:val="006160A8"/>
    <w:rsid w:val="00616536"/>
    <w:rsid w:val="00617316"/>
    <w:rsid w:val="0062152E"/>
    <w:rsid w:val="00621D34"/>
    <w:rsid w:val="0062258F"/>
    <w:rsid w:val="00630928"/>
    <w:rsid w:val="00631233"/>
    <w:rsid w:val="006327C0"/>
    <w:rsid w:val="006349CD"/>
    <w:rsid w:val="006375E5"/>
    <w:rsid w:val="00637DD1"/>
    <w:rsid w:val="00640152"/>
    <w:rsid w:val="00641CAB"/>
    <w:rsid w:val="0064378B"/>
    <w:rsid w:val="00643D04"/>
    <w:rsid w:val="00646018"/>
    <w:rsid w:val="00646D7E"/>
    <w:rsid w:val="00650401"/>
    <w:rsid w:val="00651C84"/>
    <w:rsid w:val="00656DC8"/>
    <w:rsid w:val="00670782"/>
    <w:rsid w:val="00670913"/>
    <w:rsid w:val="00673870"/>
    <w:rsid w:val="00673D6A"/>
    <w:rsid w:val="00674356"/>
    <w:rsid w:val="006825DC"/>
    <w:rsid w:val="00683001"/>
    <w:rsid w:val="00685295"/>
    <w:rsid w:val="006934F7"/>
    <w:rsid w:val="006935AE"/>
    <w:rsid w:val="006976CB"/>
    <w:rsid w:val="00697710"/>
    <w:rsid w:val="00697E80"/>
    <w:rsid w:val="006A005C"/>
    <w:rsid w:val="006A0082"/>
    <w:rsid w:val="006A0DD7"/>
    <w:rsid w:val="006A2076"/>
    <w:rsid w:val="006A2B54"/>
    <w:rsid w:val="006B1545"/>
    <w:rsid w:val="006B4F83"/>
    <w:rsid w:val="006B58F8"/>
    <w:rsid w:val="006B7A13"/>
    <w:rsid w:val="006C377A"/>
    <w:rsid w:val="006C65A8"/>
    <w:rsid w:val="006C78C9"/>
    <w:rsid w:val="006D12A6"/>
    <w:rsid w:val="006D1376"/>
    <w:rsid w:val="006D5FD5"/>
    <w:rsid w:val="006D6E2B"/>
    <w:rsid w:val="006E1341"/>
    <w:rsid w:val="006E2832"/>
    <w:rsid w:val="006E6F8F"/>
    <w:rsid w:val="006F0FA3"/>
    <w:rsid w:val="006F1AEF"/>
    <w:rsid w:val="006F4A54"/>
    <w:rsid w:val="006F57F0"/>
    <w:rsid w:val="006F7578"/>
    <w:rsid w:val="007016DE"/>
    <w:rsid w:val="00701755"/>
    <w:rsid w:val="007037FB"/>
    <w:rsid w:val="007051CE"/>
    <w:rsid w:val="0071000E"/>
    <w:rsid w:val="00711360"/>
    <w:rsid w:val="0071171C"/>
    <w:rsid w:val="00711E00"/>
    <w:rsid w:val="00714A17"/>
    <w:rsid w:val="00714CD9"/>
    <w:rsid w:val="0071670F"/>
    <w:rsid w:val="007178C3"/>
    <w:rsid w:val="00723639"/>
    <w:rsid w:val="00725E16"/>
    <w:rsid w:val="00726933"/>
    <w:rsid w:val="00726DB2"/>
    <w:rsid w:val="00730C91"/>
    <w:rsid w:val="00730F7D"/>
    <w:rsid w:val="00733E27"/>
    <w:rsid w:val="00733F4D"/>
    <w:rsid w:val="007359AB"/>
    <w:rsid w:val="00735B11"/>
    <w:rsid w:val="0073632C"/>
    <w:rsid w:val="00740779"/>
    <w:rsid w:val="007421E7"/>
    <w:rsid w:val="007434C0"/>
    <w:rsid w:val="0074352E"/>
    <w:rsid w:val="00743ADD"/>
    <w:rsid w:val="00744546"/>
    <w:rsid w:val="00745E6D"/>
    <w:rsid w:val="007473F0"/>
    <w:rsid w:val="00747BB1"/>
    <w:rsid w:val="00750CBF"/>
    <w:rsid w:val="0075119F"/>
    <w:rsid w:val="007547E6"/>
    <w:rsid w:val="00754C4E"/>
    <w:rsid w:val="00755B6A"/>
    <w:rsid w:val="007565AC"/>
    <w:rsid w:val="00761889"/>
    <w:rsid w:val="00761A53"/>
    <w:rsid w:val="00762150"/>
    <w:rsid w:val="0076236E"/>
    <w:rsid w:val="0076397D"/>
    <w:rsid w:val="00765BA0"/>
    <w:rsid w:val="0076736F"/>
    <w:rsid w:val="0077005F"/>
    <w:rsid w:val="007714F6"/>
    <w:rsid w:val="00773A6B"/>
    <w:rsid w:val="00774BE7"/>
    <w:rsid w:val="007773E2"/>
    <w:rsid w:val="007775CC"/>
    <w:rsid w:val="00780943"/>
    <w:rsid w:val="00787964"/>
    <w:rsid w:val="00793E8B"/>
    <w:rsid w:val="00796022"/>
    <w:rsid w:val="007A1E37"/>
    <w:rsid w:val="007A5D3B"/>
    <w:rsid w:val="007A7163"/>
    <w:rsid w:val="007A7BE8"/>
    <w:rsid w:val="007B5C89"/>
    <w:rsid w:val="007B6CB5"/>
    <w:rsid w:val="007B6CC4"/>
    <w:rsid w:val="007B7347"/>
    <w:rsid w:val="007B7C00"/>
    <w:rsid w:val="007B7CDB"/>
    <w:rsid w:val="007C28E8"/>
    <w:rsid w:val="007C2D35"/>
    <w:rsid w:val="007C3032"/>
    <w:rsid w:val="007C5A01"/>
    <w:rsid w:val="007C6901"/>
    <w:rsid w:val="007C6F9B"/>
    <w:rsid w:val="007C7378"/>
    <w:rsid w:val="007C79CB"/>
    <w:rsid w:val="007D166C"/>
    <w:rsid w:val="007D1955"/>
    <w:rsid w:val="007D42D8"/>
    <w:rsid w:val="007D4AA9"/>
    <w:rsid w:val="007D4B36"/>
    <w:rsid w:val="007D5396"/>
    <w:rsid w:val="007D5602"/>
    <w:rsid w:val="007D57C0"/>
    <w:rsid w:val="007D74FF"/>
    <w:rsid w:val="007E0E02"/>
    <w:rsid w:val="007E2F92"/>
    <w:rsid w:val="007E7B3F"/>
    <w:rsid w:val="007F1DB8"/>
    <w:rsid w:val="007F3822"/>
    <w:rsid w:val="007F4460"/>
    <w:rsid w:val="007F545A"/>
    <w:rsid w:val="007F6ECC"/>
    <w:rsid w:val="007F78B6"/>
    <w:rsid w:val="008013C3"/>
    <w:rsid w:val="0080163B"/>
    <w:rsid w:val="00802D8B"/>
    <w:rsid w:val="0080462C"/>
    <w:rsid w:val="0080481B"/>
    <w:rsid w:val="00804ABA"/>
    <w:rsid w:val="00804DF7"/>
    <w:rsid w:val="0080543F"/>
    <w:rsid w:val="008064B6"/>
    <w:rsid w:val="00811B19"/>
    <w:rsid w:val="00814B9B"/>
    <w:rsid w:val="00816230"/>
    <w:rsid w:val="00817090"/>
    <w:rsid w:val="00823A4F"/>
    <w:rsid w:val="0082468C"/>
    <w:rsid w:val="008276D7"/>
    <w:rsid w:val="00827B0D"/>
    <w:rsid w:val="00830A65"/>
    <w:rsid w:val="00833A6A"/>
    <w:rsid w:val="0083522F"/>
    <w:rsid w:val="0084175C"/>
    <w:rsid w:val="0084233D"/>
    <w:rsid w:val="008472DB"/>
    <w:rsid w:val="00847F99"/>
    <w:rsid w:val="00861BA2"/>
    <w:rsid w:val="008631AD"/>
    <w:rsid w:val="008641C2"/>
    <w:rsid w:val="00864BB0"/>
    <w:rsid w:val="00866757"/>
    <w:rsid w:val="008676C6"/>
    <w:rsid w:val="0086797E"/>
    <w:rsid w:val="0087368E"/>
    <w:rsid w:val="00874D19"/>
    <w:rsid w:val="008759A4"/>
    <w:rsid w:val="00880B93"/>
    <w:rsid w:val="00881E4C"/>
    <w:rsid w:val="00882DF2"/>
    <w:rsid w:val="00884ED9"/>
    <w:rsid w:val="00885824"/>
    <w:rsid w:val="0088766A"/>
    <w:rsid w:val="00887C5A"/>
    <w:rsid w:val="00887F49"/>
    <w:rsid w:val="00892EE6"/>
    <w:rsid w:val="008932C3"/>
    <w:rsid w:val="00893CBF"/>
    <w:rsid w:val="008A0320"/>
    <w:rsid w:val="008A0E19"/>
    <w:rsid w:val="008A3507"/>
    <w:rsid w:val="008A38F5"/>
    <w:rsid w:val="008A3CB1"/>
    <w:rsid w:val="008A3F2A"/>
    <w:rsid w:val="008A51FC"/>
    <w:rsid w:val="008B1834"/>
    <w:rsid w:val="008B5335"/>
    <w:rsid w:val="008B675D"/>
    <w:rsid w:val="008B6EA7"/>
    <w:rsid w:val="008C0F9E"/>
    <w:rsid w:val="008C105C"/>
    <w:rsid w:val="008C2ED5"/>
    <w:rsid w:val="008C3533"/>
    <w:rsid w:val="008C4409"/>
    <w:rsid w:val="008C52B8"/>
    <w:rsid w:val="008C688D"/>
    <w:rsid w:val="008D06AB"/>
    <w:rsid w:val="008D2C82"/>
    <w:rsid w:val="008E008B"/>
    <w:rsid w:val="008E47C2"/>
    <w:rsid w:val="008E49FF"/>
    <w:rsid w:val="008F000A"/>
    <w:rsid w:val="008F13E1"/>
    <w:rsid w:val="008F3DE1"/>
    <w:rsid w:val="008F4958"/>
    <w:rsid w:val="008F65A6"/>
    <w:rsid w:val="008F7006"/>
    <w:rsid w:val="00900417"/>
    <w:rsid w:val="00900A3E"/>
    <w:rsid w:val="00900B77"/>
    <w:rsid w:val="0090208F"/>
    <w:rsid w:val="00902964"/>
    <w:rsid w:val="00902C20"/>
    <w:rsid w:val="0090503B"/>
    <w:rsid w:val="009058F1"/>
    <w:rsid w:val="00907D6C"/>
    <w:rsid w:val="00911DA4"/>
    <w:rsid w:val="009217A8"/>
    <w:rsid w:val="0092470E"/>
    <w:rsid w:val="009275AE"/>
    <w:rsid w:val="009349B6"/>
    <w:rsid w:val="00936DC5"/>
    <w:rsid w:val="00936EFA"/>
    <w:rsid w:val="009379F5"/>
    <w:rsid w:val="00937E87"/>
    <w:rsid w:val="009402A7"/>
    <w:rsid w:val="00940B2D"/>
    <w:rsid w:val="00941542"/>
    <w:rsid w:val="009427F0"/>
    <w:rsid w:val="00945DB3"/>
    <w:rsid w:val="00951408"/>
    <w:rsid w:val="00952A43"/>
    <w:rsid w:val="0095483D"/>
    <w:rsid w:val="00957805"/>
    <w:rsid w:val="00957C8F"/>
    <w:rsid w:val="009723F3"/>
    <w:rsid w:val="00974291"/>
    <w:rsid w:val="009874D8"/>
    <w:rsid w:val="009906ED"/>
    <w:rsid w:val="009A02DD"/>
    <w:rsid w:val="009A0D7D"/>
    <w:rsid w:val="009A3F8E"/>
    <w:rsid w:val="009A5648"/>
    <w:rsid w:val="009B01B0"/>
    <w:rsid w:val="009B4655"/>
    <w:rsid w:val="009B4905"/>
    <w:rsid w:val="009B5663"/>
    <w:rsid w:val="009B772C"/>
    <w:rsid w:val="009B77F7"/>
    <w:rsid w:val="009C0E65"/>
    <w:rsid w:val="009C17AA"/>
    <w:rsid w:val="009C20D9"/>
    <w:rsid w:val="009C29D8"/>
    <w:rsid w:val="009C4844"/>
    <w:rsid w:val="009D0196"/>
    <w:rsid w:val="009D07F0"/>
    <w:rsid w:val="009D1A42"/>
    <w:rsid w:val="009D29B9"/>
    <w:rsid w:val="009D3382"/>
    <w:rsid w:val="009D3613"/>
    <w:rsid w:val="009D557C"/>
    <w:rsid w:val="009D5BFD"/>
    <w:rsid w:val="009D64AF"/>
    <w:rsid w:val="009D795A"/>
    <w:rsid w:val="009E0639"/>
    <w:rsid w:val="009E19BA"/>
    <w:rsid w:val="009E2251"/>
    <w:rsid w:val="009E3D3D"/>
    <w:rsid w:val="009E479C"/>
    <w:rsid w:val="009E5276"/>
    <w:rsid w:val="009E52D6"/>
    <w:rsid w:val="009E7580"/>
    <w:rsid w:val="009E7C6E"/>
    <w:rsid w:val="009F0838"/>
    <w:rsid w:val="009F3EAD"/>
    <w:rsid w:val="009F4F32"/>
    <w:rsid w:val="009F5290"/>
    <w:rsid w:val="009F624D"/>
    <w:rsid w:val="00A030DF"/>
    <w:rsid w:val="00A03F2F"/>
    <w:rsid w:val="00A05A6E"/>
    <w:rsid w:val="00A069A8"/>
    <w:rsid w:val="00A07565"/>
    <w:rsid w:val="00A07719"/>
    <w:rsid w:val="00A07B8B"/>
    <w:rsid w:val="00A101A5"/>
    <w:rsid w:val="00A14821"/>
    <w:rsid w:val="00A15E69"/>
    <w:rsid w:val="00A164C4"/>
    <w:rsid w:val="00A17CEE"/>
    <w:rsid w:val="00A20FEA"/>
    <w:rsid w:val="00A20FF9"/>
    <w:rsid w:val="00A21076"/>
    <w:rsid w:val="00A21659"/>
    <w:rsid w:val="00A21AD8"/>
    <w:rsid w:val="00A23513"/>
    <w:rsid w:val="00A2375D"/>
    <w:rsid w:val="00A23A28"/>
    <w:rsid w:val="00A24236"/>
    <w:rsid w:val="00A349FA"/>
    <w:rsid w:val="00A34DD0"/>
    <w:rsid w:val="00A35ABC"/>
    <w:rsid w:val="00A40411"/>
    <w:rsid w:val="00A41241"/>
    <w:rsid w:val="00A415BD"/>
    <w:rsid w:val="00A41C23"/>
    <w:rsid w:val="00A447E7"/>
    <w:rsid w:val="00A448C8"/>
    <w:rsid w:val="00A4582B"/>
    <w:rsid w:val="00A503CC"/>
    <w:rsid w:val="00A53EAD"/>
    <w:rsid w:val="00A544A7"/>
    <w:rsid w:val="00A54EB5"/>
    <w:rsid w:val="00A578BD"/>
    <w:rsid w:val="00A60025"/>
    <w:rsid w:val="00A632D7"/>
    <w:rsid w:val="00A647DA"/>
    <w:rsid w:val="00A66266"/>
    <w:rsid w:val="00A66614"/>
    <w:rsid w:val="00A7167F"/>
    <w:rsid w:val="00A72547"/>
    <w:rsid w:val="00A7371D"/>
    <w:rsid w:val="00A75093"/>
    <w:rsid w:val="00A779AC"/>
    <w:rsid w:val="00A803B9"/>
    <w:rsid w:val="00A8049E"/>
    <w:rsid w:val="00A80944"/>
    <w:rsid w:val="00A825F1"/>
    <w:rsid w:val="00A82BB0"/>
    <w:rsid w:val="00A836B5"/>
    <w:rsid w:val="00A84849"/>
    <w:rsid w:val="00A872AF"/>
    <w:rsid w:val="00A96720"/>
    <w:rsid w:val="00A9780D"/>
    <w:rsid w:val="00AA2883"/>
    <w:rsid w:val="00AA431E"/>
    <w:rsid w:val="00AA79D2"/>
    <w:rsid w:val="00AA7E7F"/>
    <w:rsid w:val="00AB0259"/>
    <w:rsid w:val="00AB11FC"/>
    <w:rsid w:val="00AB24E3"/>
    <w:rsid w:val="00AB2C54"/>
    <w:rsid w:val="00AB4D71"/>
    <w:rsid w:val="00AB58EF"/>
    <w:rsid w:val="00AC14AA"/>
    <w:rsid w:val="00AC212B"/>
    <w:rsid w:val="00AC45CD"/>
    <w:rsid w:val="00AC6306"/>
    <w:rsid w:val="00AD1580"/>
    <w:rsid w:val="00AD1BB4"/>
    <w:rsid w:val="00AD1EEC"/>
    <w:rsid w:val="00AD1F65"/>
    <w:rsid w:val="00AD2246"/>
    <w:rsid w:val="00AD386C"/>
    <w:rsid w:val="00AD39DB"/>
    <w:rsid w:val="00AD40B6"/>
    <w:rsid w:val="00AD51F9"/>
    <w:rsid w:val="00AD670F"/>
    <w:rsid w:val="00AD701B"/>
    <w:rsid w:val="00AD7042"/>
    <w:rsid w:val="00AE167B"/>
    <w:rsid w:val="00AE3490"/>
    <w:rsid w:val="00AE6DA1"/>
    <w:rsid w:val="00AF023E"/>
    <w:rsid w:val="00AF2A88"/>
    <w:rsid w:val="00AF2FCA"/>
    <w:rsid w:val="00AF53BA"/>
    <w:rsid w:val="00AF54C3"/>
    <w:rsid w:val="00AF5B49"/>
    <w:rsid w:val="00B0015E"/>
    <w:rsid w:val="00B00682"/>
    <w:rsid w:val="00B01294"/>
    <w:rsid w:val="00B01DBC"/>
    <w:rsid w:val="00B0295B"/>
    <w:rsid w:val="00B02E29"/>
    <w:rsid w:val="00B0372D"/>
    <w:rsid w:val="00B03EE1"/>
    <w:rsid w:val="00B040C9"/>
    <w:rsid w:val="00B041D4"/>
    <w:rsid w:val="00B05030"/>
    <w:rsid w:val="00B056D5"/>
    <w:rsid w:val="00B07417"/>
    <w:rsid w:val="00B07673"/>
    <w:rsid w:val="00B11881"/>
    <w:rsid w:val="00B13238"/>
    <w:rsid w:val="00B1569B"/>
    <w:rsid w:val="00B15A71"/>
    <w:rsid w:val="00B162A1"/>
    <w:rsid w:val="00B163DA"/>
    <w:rsid w:val="00B20FA0"/>
    <w:rsid w:val="00B22983"/>
    <w:rsid w:val="00B23389"/>
    <w:rsid w:val="00B233FC"/>
    <w:rsid w:val="00B27E07"/>
    <w:rsid w:val="00B27E26"/>
    <w:rsid w:val="00B3022E"/>
    <w:rsid w:val="00B30A30"/>
    <w:rsid w:val="00B31577"/>
    <w:rsid w:val="00B317A6"/>
    <w:rsid w:val="00B31AE8"/>
    <w:rsid w:val="00B33E11"/>
    <w:rsid w:val="00B34522"/>
    <w:rsid w:val="00B35BF0"/>
    <w:rsid w:val="00B4153C"/>
    <w:rsid w:val="00B42DBD"/>
    <w:rsid w:val="00B43148"/>
    <w:rsid w:val="00B43E62"/>
    <w:rsid w:val="00B4526B"/>
    <w:rsid w:val="00B4733D"/>
    <w:rsid w:val="00B51931"/>
    <w:rsid w:val="00B52DA0"/>
    <w:rsid w:val="00B5488D"/>
    <w:rsid w:val="00B5682C"/>
    <w:rsid w:val="00B60348"/>
    <w:rsid w:val="00B604EB"/>
    <w:rsid w:val="00B60574"/>
    <w:rsid w:val="00B60AAA"/>
    <w:rsid w:val="00B6366A"/>
    <w:rsid w:val="00B65EFD"/>
    <w:rsid w:val="00B66CB5"/>
    <w:rsid w:val="00B70776"/>
    <w:rsid w:val="00B71F2B"/>
    <w:rsid w:val="00B72192"/>
    <w:rsid w:val="00B72B4B"/>
    <w:rsid w:val="00B735F6"/>
    <w:rsid w:val="00B75F35"/>
    <w:rsid w:val="00B7655A"/>
    <w:rsid w:val="00B8146D"/>
    <w:rsid w:val="00B8155A"/>
    <w:rsid w:val="00B8221C"/>
    <w:rsid w:val="00B8362C"/>
    <w:rsid w:val="00B83F75"/>
    <w:rsid w:val="00B87F62"/>
    <w:rsid w:val="00B90C57"/>
    <w:rsid w:val="00B91EC8"/>
    <w:rsid w:val="00B9356E"/>
    <w:rsid w:val="00B960EA"/>
    <w:rsid w:val="00B975C6"/>
    <w:rsid w:val="00BA146A"/>
    <w:rsid w:val="00BA3B4F"/>
    <w:rsid w:val="00BA4FE7"/>
    <w:rsid w:val="00BA68EF"/>
    <w:rsid w:val="00BA6FCD"/>
    <w:rsid w:val="00BB0D9F"/>
    <w:rsid w:val="00BB12CF"/>
    <w:rsid w:val="00BB2E43"/>
    <w:rsid w:val="00BB3B8E"/>
    <w:rsid w:val="00BB45E4"/>
    <w:rsid w:val="00BB5347"/>
    <w:rsid w:val="00BB652A"/>
    <w:rsid w:val="00BC23D2"/>
    <w:rsid w:val="00BC2691"/>
    <w:rsid w:val="00BC5A04"/>
    <w:rsid w:val="00BD2A73"/>
    <w:rsid w:val="00BD5245"/>
    <w:rsid w:val="00BD5F0C"/>
    <w:rsid w:val="00BD64A7"/>
    <w:rsid w:val="00BE1816"/>
    <w:rsid w:val="00BE277B"/>
    <w:rsid w:val="00BE3E6A"/>
    <w:rsid w:val="00BE4311"/>
    <w:rsid w:val="00BE57E1"/>
    <w:rsid w:val="00BE64A6"/>
    <w:rsid w:val="00BE64CF"/>
    <w:rsid w:val="00BF02BB"/>
    <w:rsid w:val="00BF1934"/>
    <w:rsid w:val="00BF23AB"/>
    <w:rsid w:val="00BF3CF6"/>
    <w:rsid w:val="00BF47BD"/>
    <w:rsid w:val="00BF71AA"/>
    <w:rsid w:val="00BF7338"/>
    <w:rsid w:val="00BF7B2A"/>
    <w:rsid w:val="00C078A2"/>
    <w:rsid w:val="00C14F73"/>
    <w:rsid w:val="00C15B83"/>
    <w:rsid w:val="00C16A32"/>
    <w:rsid w:val="00C17073"/>
    <w:rsid w:val="00C20185"/>
    <w:rsid w:val="00C204CA"/>
    <w:rsid w:val="00C20844"/>
    <w:rsid w:val="00C22A90"/>
    <w:rsid w:val="00C23264"/>
    <w:rsid w:val="00C24AC1"/>
    <w:rsid w:val="00C30907"/>
    <w:rsid w:val="00C327F9"/>
    <w:rsid w:val="00C32FE7"/>
    <w:rsid w:val="00C34E63"/>
    <w:rsid w:val="00C35680"/>
    <w:rsid w:val="00C40085"/>
    <w:rsid w:val="00C41F1E"/>
    <w:rsid w:val="00C42E47"/>
    <w:rsid w:val="00C4365B"/>
    <w:rsid w:val="00C43A77"/>
    <w:rsid w:val="00C44F78"/>
    <w:rsid w:val="00C50296"/>
    <w:rsid w:val="00C515BD"/>
    <w:rsid w:val="00C51DB1"/>
    <w:rsid w:val="00C51F9F"/>
    <w:rsid w:val="00C528DE"/>
    <w:rsid w:val="00C55185"/>
    <w:rsid w:val="00C55617"/>
    <w:rsid w:val="00C57C13"/>
    <w:rsid w:val="00C60F00"/>
    <w:rsid w:val="00C6233F"/>
    <w:rsid w:val="00C62A4E"/>
    <w:rsid w:val="00C64EC0"/>
    <w:rsid w:val="00C66ADF"/>
    <w:rsid w:val="00C67821"/>
    <w:rsid w:val="00C702BC"/>
    <w:rsid w:val="00C73422"/>
    <w:rsid w:val="00C738D4"/>
    <w:rsid w:val="00C74EA2"/>
    <w:rsid w:val="00C74F88"/>
    <w:rsid w:val="00C765D6"/>
    <w:rsid w:val="00C76975"/>
    <w:rsid w:val="00C82DF2"/>
    <w:rsid w:val="00C837E2"/>
    <w:rsid w:val="00C8499F"/>
    <w:rsid w:val="00C85367"/>
    <w:rsid w:val="00C855B2"/>
    <w:rsid w:val="00C8652F"/>
    <w:rsid w:val="00C877D2"/>
    <w:rsid w:val="00C87E2A"/>
    <w:rsid w:val="00C90E84"/>
    <w:rsid w:val="00C91609"/>
    <w:rsid w:val="00C922F8"/>
    <w:rsid w:val="00C93CF7"/>
    <w:rsid w:val="00C94F26"/>
    <w:rsid w:val="00C95C2E"/>
    <w:rsid w:val="00CA10C2"/>
    <w:rsid w:val="00CA496B"/>
    <w:rsid w:val="00CA7EF8"/>
    <w:rsid w:val="00CB071B"/>
    <w:rsid w:val="00CB078A"/>
    <w:rsid w:val="00CB3C07"/>
    <w:rsid w:val="00CB3E6A"/>
    <w:rsid w:val="00CB4CC1"/>
    <w:rsid w:val="00CC2EF7"/>
    <w:rsid w:val="00CD29D2"/>
    <w:rsid w:val="00CD3A9B"/>
    <w:rsid w:val="00CD3D3D"/>
    <w:rsid w:val="00CD4EEC"/>
    <w:rsid w:val="00CD771F"/>
    <w:rsid w:val="00CE0428"/>
    <w:rsid w:val="00CE0597"/>
    <w:rsid w:val="00CE18FB"/>
    <w:rsid w:val="00CE2CD9"/>
    <w:rsid w:val="00CF4256"/>
    <w:rsid w:val="00CF49F5"/>
    <w:rsid w:val="00CF54F7"/>
    <w:rsid w:val="00CF6DEC"/>
    <w:rsid w:val="00D039D1"/>
    <w:rsid w:val="00D053A4"/>
    <w:rsid w:val="00D101BE"/>
    <w:rsid w:val="00D13410"/>
    <w:rsid w:val="00D141F8"/>
    <w:rsid w:val="00D159C4"/>
    <w:rsid w:val="00D15AF9"/>
    <w:rsid w:val="00D16D87"/>
    <w:rsid w:val="00D17B31"/>
    <w:rsid w:val="00D22450"/>
    <w:rsid w:val="00D229F9"/>
    <w:rsid w:val="00D26093"/>
    <w:rsid w:val="00D338FC"/>
    <w:rsid w:val="00D36417"/>
    <w:rsid w:val="00D43D8C"/>
    <w:rsid w:val="00D5068D"/>
    <w:rsid w:val="00D50928"/>
    <w:rsid w:val="00D511B9"/>
    <w:rsid w:val="00D54DC8"/>
    <w:rsid w:val="00D57515"/>
    <w:rsid w:val="00D60E50"/>
    <w:rsid w:val="00D616ED"/>
    <w:rsid w:val="00D6249A"/>
    <w:rsid w:val="00D647F4"/>
    <w:rsid w:val="00D6769B"/>
    <w:rsid w:val="00D714CB"/>
    <w:rsid w:val="00D71D37"/>
    <w:rsid w:val="00D727A7"/>
    <w:rsid w:val="00D73B56"/>
    <w:rsid w:val="00D74324"/>
    <w:rsid w:val="00D77FF5"/>
    <w:rsid w:val="00D80217"/>
    <w:rsid w:val="00D8619F"/>
    <w:rsid w:val="00D86A5F"/>
    <w:rsid w:val="00D94F6B"/>
    <w:rsid w:val="00D967C2"/>
    <w:rsid w:val="00D97608"/>
    <w:rsid w:val="00D97794"/>
    <w:rsid w:val="00DA3EE8"/>
    <w:rsid w:val="00DA552F"/>
    <w:rsid w:val="00DA5AB6"/>
    <w:rsid w:val="00DB0D61"/>
    <w:rsid w:val="00DB0F5A"/>
    <w:rsid w:val="00DB259B"/>
    <w:rsid w:val="00DB282F"/>
    <w:rsid w:val="00DB4EC9"/>
    <w:rsid w:val="00DB6805"/>
    <w:rsid w:val="00DD0C21"/>
    <w:rsid w:val="00DD34BD"/>
    <w:rsid w:val="00DD3FD3"/>
    <w:rsid w:val="00DD4122"/>
    <w:rsid w:val="00DD7544"/>
    <w:rsid w:val="00DD7D06"/>
    <w:rsid w:val="00DE4550"/>
    <w:rsid w:val="00DE5187"/>
    <w:rsid w:val="00DE5717"/>
    <w:rsid w:val="00DE6053"/>
    <w:rsid w:val="00DF2642"/>
    <w:rsid w:val="00DF2C5B"/>
    <w:rsid w:val="00DF6ADD"/>
    <w:rsid w:val="00DF6D54"/>
    <w:rsid w:val="00E008E5"/>
    <w:rsid w:val="00E030E5"/>
    <w:rsid w:val="00E03DB2"/>
    <w:rsid w:val="00E048F4"/>
    <w:rsid w:val="00E0613B"/>
    <w:rsid w:val="00E0723C"/>
    <w:rsid w:val="00E10833"/>
    <w:rsid w:val="00E10D9A"/>
    <w:rsid w:val="00E10EC5"/>
    <w:rsid w:val="00E1201C"/>
    <w:rsid w:val="00E12AF4"/>
    <w:rsid w:val="00E13D09"/>
    <w:rsid w:val="00E15133"/>
    <w:rsid w:val="00E16E06"/>
    <w:rsid w:val="00E17654"/>
    <w:rsid w:val="00E20418"/>
    <w:rsid w:val="00E211BA"/>
    <w:rsid w:val="00E22F79"/>
    <w:rsid w:val="00E316C7"/>
    <w:rsid w:val="00E34AB7"/>
    <w:rsid w:val="00E352E1"/>
    <w:rsid w:val="00E35648"/>
    <w:rsid w:val="00E3708B"/>
    <w:rsid w:val="00E3749A"/>
    <w:rsid w:val="00E41E7E"/>
    <w:rsid w:val="00E44020"/>
    <w:rsid w:val="00E44350"/>
    <w:rsid w:val="00E45681"/>
    <w:rsid w:val="00E45D88"/>
    <w:rsid w:val="00E5371B"/>
    <w:rsid w:val="00E5435B"/>
    <w:rsid w:val="00E57B61"/>
    <w:rsid w:val="00E60421"/>
    <w:rsid w:val="00E60FD5"/>
    <w:rsid w:val="00E64C8A"/>
    <w:rsid w:val="00E652F6"/>
    <w:rsid w:val="00E7126F"/>
    <w:rsid w:val="00E714E2"/>
    <w:rsid w:val="00E72726"/>
    <w:rsid w:val="00E72CE2"/>
    <w:rsid w:val="00E73BBE"/>
    <w:rsid w:val="00E74873"/>
    <w:rsid w:val="00E7643D"/>
    <w:rsid w:val="00E7685C"/>
    <w:rsid w:val="00E81DD3"/>
    <w:rsid w:val="00E82E25"/>
    <w:rsid w:val="00E85507"/>
    <w:rsid w:val="00E85E78"/>
    <w:rsid w:val="00E87001"/>
    <w:rsid w:val="00E8749B"/>
    <w:rsid w:val="00E90240"/>
    <w:rsid w:val="00E9257E"/>
    <w:rsid w:val="00E92949"/>
    <w:rsid w:val="00E92B9A"/>
    <w:rsid w:val="00E95BE4"/>
    <w:rsid w:val="00E963AE"/>
    <w:rsid w:val="00EA0A1C"/>
    <w:rsid w:val="00EA1039"/>
    <w:rsid w:val="00EA1CDE"/>
    <w:rsid w:val="00EA1E46"/>
    <w:rsid w:val="00EA206E"/>
    <w:rsid w:val="00EA32C5"/>
    <w:rsid w:val="00EA4570"/>
    <w:rsid w:val="00EB168D"/>
    <w:rsid w:val="00EB21DA"/>
    <w:rsid w:val="00EB5A65"/>
    <w:rsid w:val="00EB617A"/>
    <w:rsid w:val="00EB78BC"/>
    <w:rsid w:val="00EC09A0"/>
    <w:rsid w:val="00EC1018"/>
    <w:rsid w:val="00EC38BC"/>
    <w:rsid w:val="00EC4AD0"/>
    <w:rsid w:val="00EC4D9A"/>
    <w:rsid w:val="00EC5295"/>
    <w:rsid w:val="00EC6735"/>
    <w:rsid w:val="00EC6D4E"/>
    <w:rsid w:val="00ED1739"/>
    <w:rsid w:val="00ED40B1"/>
    <w:rsid w:val="00ED54D9"/>
    <w:rsid w:val="00ED5D38"/>
    <w:rsid w:val="00ED7C7A"/>
    <w:rsid w:val="00EE0292"/>
    <w:rsid w:val="00EE3404"/>
    <w:rsid w:val="00EE5201"/>
    <w:rsid w:val="00EE753B"/>
    <w:rsid w:val="00EF3347"/>
    <w:rsid w:val="00EF475C"/>
    <w:rsid w:val="00EF5C3B"/>
    <w:rsid w:val="00F024EC"/>
    <w:rsid w:val="00F05DAB"/>
    <w:rsid w:val="00F104E2"/>
    <w:rsid w:val="00F11045"/>
    <w:rsid w:val="00F12671"/>
    <w:rsid w:val="00F130D9"/>
    <w:rsid w:val="00F13E98"/>
    <w:rsid w:val="00F13F19"/>
    <w:rsid w:val="00F141E0"/>
    <w:rsid w:val="00F1511D"/>
    <w:rsid w:val="00F2007E"/>
    <w:rsid w:val="00F20760"/>
    <w:rsid w:val="00F20E33"/>
    <w:rsid w:val="00F21F9E"/>
    <w:rsid w:val="00F2467D"/>
    <w:rsid w:val="00F251DF"/>
    <w:rsid w:val="00F25882"/>
    <w:rsid w:val="00F26042"/>
    <w:rsid w:val="00F26B7F"/>
    <w:rsid w:val="00F276D7"/>
    <w:rsid w:val="00F30C43"/>
    <w:rsid w:val="00F31D3D"/>
    <w:rsid w:val="00F333B0"/>
    <w:rsid w:val="00F338FE"/>
    <w:rsid w:val="00F33CA8"/>
    <w:rsid w:val="00F356BE"/>
    <w:rsid w:val="00F41D9E"/>
    <w:rsid w:val="00F4217D"/>
    <w:rsid w:val="00F43E03"/>
    <w:rsid w:val="00F4671F"/>
    <w:rsid w:val="00F46E1E"/>
    <w:rsid w:val="00F525F7"/>
    <w:rsid w:val="00F53077"/>
    <w:rsid w:val="00F54ABC"/>
    <w:rsid w:val="00F56DCD"/>
    <w:rsid w:val="00F5748A"/>
    <w:rsid w:val="00F6000C"/>
    <w:rsid w:val="00F6074F"/>
    <w:rsid w:val="00F60E41"/>
    <w:rsid w:val="00F62F82"/>
    <w:rsid w:val="00F64271"/>
    <w:rsid w:val="00F66515"/>
    <w:rsid w:val="00F67551"/>
    <w:rsid w:val="00F7139D"/>
    <w:rsid w:val="00F721D3"/>
    <w:rsid w:val="00F747BB"/>
    <w:rsid w:val="00F752CF"/>
    <w:rsid w:val="00F75E0C"/>
    <w:rsid w:val="00F77691"/>
    <w:rsid w:val="00F80A6E"/>
    <w:rsid w:val="00F81985"/>
    <w:rsid w:val="00F871F9"/>
    <w:rsid w:val="00FA22AF"/>
    <w:rsid w:val="00FA2918"/>
    <w:rsid w:val="00FA7DAA"/>
    <w:rsid w:val="00FB0000"/>
    <w:rsid w:val="00FB0256"/>
    <w:rsid w:val="00FB02FB"/>
    <w:rsid w:val="00FB1690"/>
    <w:rsid w:val="00FB1E76"/>
    <w:rsid w:val="00FB2A4D"/>
    <w:rsid w:val="00FB2D02"/>
    <w:rsid w:val="00FB2ECC"/>
    <w:rsid w:val="00FB307A"/>
    <w:rsid w:val="00FB49BC"/>
    <w:rsid w:val="00FB6486"/>
    <w:rsid w:val="00FB64E1"/>
    <w:rsid w:val="00FB6FAD"/>
    <w:rsid w:val="00FC212E"/>
    <w:rsid w:val="00FC21F9"/>
    <w:rsid w:val="00FC2A00"/>
    <w:rsid w:val="00FC6976"/>
    <w:rsid w:val="00FD2E89"/>
    <w:rsid w:val="00FD3483"/>
    <w:rsid w:val="00FD4093"/>
    <w:rsid w:val="00FD5939"/>
    <w:rsid w:val="00FE18E4"/>
    <w:rsid w:val="00FE1F71"/>
    <w:rsid w:val="00FE2784"/>
    <w:rsid w:val="00FE37A8"/>
    <w:rsid w:val="00FE56DD"/>
    <w:rsid w:val="00FF1316"/>
    <w:rsid w:val="00FF18F2"/>
    <w:rsid w:val="00FF1CCF"/>
    <w:rsid w:val="00FF1F08"/>
    <w:rsid w:val="00FF29FB"/>
    <w:rsid w:val="00FF3C6A"/>
    <w:rsid w:val="00FF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4AC8F"/>
  <w15:docId w15:val="{77D6D8C3-CF95-4ADF-8665-D582E6C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290"/>
    <w:rPr>
      <w:sz w:val="24"/>
      <w:szCs w:val="24"/>
      <w:lang w:eastAsia="en-US"/>
    </w:rPr>
  </w:style>
  <w:style w:type="paragraph" w:styleId="Heading2">
    <w:name w:val="heading 2"/>
    <w:basedOn w:val="Normal"/>
    <w:next w:val="Normal"/>
    <w:link w:val="Heading2Char"/>
    <w:qFormat/>
    <w:rsid w:val="00A447E7"/>
    <w:pPr>
      <w:keepNext/>
      <w:outlineLvl w:val="1"/>
    </w:pPr>
    <w:rPr>
      <w:rFonts w:ascii="Arial" w:hAnsi="Arial" w:cs="Arial"/>
      <w:b/>
      <w:bCs/>
    </w:rPr>
  </w:style>
  <w:style w:type="paragraph" w:styleId="Heading3">
    <w:name w:val="heading 3"/>
    <w:basedOn w:val="Normal"/>
    <w:next w:val="Normal"/>
    <w:link w:val="Heading3Char"/>
    <w:qFormat/>
    <w:rsid w:val="00A447E7"/>
    <w:pPr>
      <w:keepNext/>
      <w:outlineLvl w:val="2"/>
    </w:pPr>
    <w:rPr>
      <w:rFonts w:ascii="Arial" w:hAnsi="Arial"/>
      <w:i/>
      <w:sz w:val="20"/>
      <w:szCs w:val="20"/>
    </w:rPr>
  </w:style>
  <w:style w:type="paragraph" w:styleId="Heading4">
    <w:name w:val="heading 4"/>
    <w:basedOn w:val="Normal"/>
    <w:next w:val="Normal"/>
    <w:link w:val="Heading4Char"/>
    <w:qFormat/>
    <w:rsid w:val="00A447E7"/>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7E7"/>
    <w:pPr>
      <w:jc w:val="center"/>
    </w:pPr>
    <w:rPr>
      <w:rFonts w:ascii="Arial" w:hAnsi="Arial" w:cs="Arial"/>
      <w:sz w:val="28"/>
    </w:rPr>
  </w:style>
  <w:style w:type="paragraph" w:styleId="BodyText">
    <w:name w:val="Body Text"/>
    <w:basedOn w:val="Normal"/>
    <w:link w:val="BodyTextChar"/>
    <w:rsid w:val="00A447E7"/>
    <w:rPr>
      <w:rFonts w:ascii="Arial" w:hAnsi="Arial" w:cs="Arial"/>
      <w:b/>
      <w:bCs/>
      <w:sz w:val="22"/>
    </w:rPr>
  </w:style>
  <w:style w:type="paragraph" w:styleId="BodyText2">
    <w:name w:val="Body Text 2"/>
    <w:basedOn w:val="Normal"/>
    <w:link w:val="BodyText2Char"/>
    <w:rsid w:val="00A447E7"/>
    <w:rPr>
      <w:rFonts w:ascii="Arial" w:hAnsi="Arial" w:cs="Arial"/>
      <w:sz w:val="22"/>
    </w:rPr>
  </w:style>
  <w:style w:type="paragraph" w:styleId="BodyText3">
    <w:name w:val="Body Text 3"/>
    <w:basedOn w:val="Normal"/>
    <w:link w:val="BodyText3Char"/>
    <w:rsid w:val="00A447E7"/>
    <w:pPr>
      <w:spacing w:after="120"/>
    </w:pPr>
    <w:rPr>
      <w:sz w:val="16"/>
      <w:szCs w:val="16"/>
    </w:rPr>
  </w:style>
  <w:style w:type="character" w:customStyle="1" w:styleId="Heading2Char">
    <w:name w:val="Heading 2 Char"/>
    <w:link w:val="Heading2"/>
    <w:rsid w:val="0038351A"/>
    <w:rPr>
      <w:rFonts w:ascii="Arial" w:hAnsi="Arial" w:cs="Arial"/>
      <w:b/>
      <w:bCs/>
      <w:sz w:val="24"/>
      <w:szCs w:val="24"/>
      <w:lang w:eastAsia="en-US"/>
    </w:rPr>
  </w:style>
  <w:style w:type="character" w:customStyle="1" w:styleId="BodyText3Char">
    <w:name w:val="Body Text 3 Char"/>
    <w:link w:val="BodyText3"/>
    <w:rsid w:val="0038351A"/>
    <w:rPr>
      <w:sz w:val="16"/>
      <w:szCs w:val="16"/>
      <w:lang w:eastAsia="en-US"/>
    </w:rPr>
  </w:style>
  <w:style w:type="character" w:customStyle="1" w:styleId="Heading3Char">
    <w:name w:val="Heading 3 Char"/>
    <w:link w:val="Heading3"/>
    <w:rsid w:val="000B0F64"/>
    <w:rPr>
      <w:rFonts w:ascii="Arial" w:hAnsi="Arial"/>
      <w:i/>
      <w:lang w:eastAsia="en-US"/>
    </w:rPr>
  </w:style>
  <w:style w:type="character" w:customStyle="1" w:styleId="Heading4Char">
    <w:name w:val="Heading 4 Char"/>
    <w:link w:val="Heading4"/>
    <w:rsid w:val="000B0F64"/>
    <w:rPr>
      <w:rFonts w:ascii="Agfa Rotis Semi Serif" w:hAnsi="Agfa Rotis Semi Serif"/>
      <w:b/>
      <w:sz w:val="32"/>
      <w:lang w:eastAsia="en-US"/>
    </w:rPr>
  </w:style>
  <w:style w:type="character" w:customStyle="1" w:styleId="TitleChar">
    <w:name w:val="Title Char"/>
    <w:link w:val="Title"/>
    <w:rsid w:val="000B0F64"/>
    <w:rPr>
      <w:rFonts w:ascii="Arial" w:hAnsi="Arial" w:cs="Arial"/>
      <w:sz w:val="28"/>
      <w:szCs w:val="24"/>
      <w:lang w:eastAsia="en-US"/>
    </w:rPr>
  </w:style>
  <w:style w:type="character" w:customStyle="1" w:styleId="BodyTextChar">
    <w:name w:val="Body Text Char"/>
    <w:link w:val="BodyText"/>
    <w:rsid w:val="000B0F64"/>
    <w:rPr>
      <w:rFonts w:ascii="Arial" w:hAnsi="Arial" w:cs="Arial"/>
      <w:b/>
      <w:bCs/>
      <w:sz w:val="22"/>
      <w:szCs w:val="24"/>
      <w:lang w:eastAsia="en-US"/>
    </w:rPr>
  </w:style>
  <w:style w:type="paragraph" w:styleId="BalloonText">
    <w:name w:val="Balloon Text"/>
    <w:basedOn w:val="Normal"/>
    <w:link w:val="BalloonTextChar"/>
    <w:rsid w:val="00650401"/>
    <w:rPr>
      <w:rFonts w:ascii="Tahoma" w:hAnsi="Tahoma" w:cs="Tahoma"/>
      <w:sz w:val="16"/>
      <w:szCs w:val="16"/>
    </w:rPr>
  </w:style>
  <w:style w:type="character" w:customStyle="1" w:styleId="BalloonTextChar">
    <w:name w:val="Balloon Text Char"/>
    <w:link w:val="BalloonText"/>
    <w:rsid w:val="00650401"/>
    <w:rPr>
      <w:rFonts w:ascii="Tahoma" w:hAnsi="Tahoma" w:cs="Tahoma"/>
      <w:sz w:val="16"/>
      <w:szCs w:val="16"/>
      <w:lang w:eastAsia="en-US"/>
    </w:rPr>
  </w:style>
  <w:style w:type="character" w:styleId="Hyperlink">
    <w:name w:val="Hyperlink"/>
    <w:rsid w:val="00B35BF0"/>
    <w:rPr>
      <w:color w:val="0000FF"/>
      <w:u w:val="single"/>
    </w:rPr>
  </w:style>
  <w:style w:type="character" w:customStyle="1" w:styleId="BodyText2Char">
    <w:name w:val="Body Text 2 Char"/>
    <w:link w:val="BodyText2"/>
    <w:rsid w:val="00484792"/>
    <w:rPr>
      <w:rFonts w:ascii="Arial" w:hAnsi="Arial" w:cs="Arial"/>
      <w:sz w:val="22"/>
      <w:szCs w:val="24"/>
      <w:lang w:eastAsia="en-US"/>
    </w:rPr>
  </w:style>
  <w:style w:type="paragraph" w:styleId="ListParagraph">
    <w:name w:val="List Paragraph"/>
    <w:basedOn w:val="Normal"/>
    <w:uiPriority w:val="34"/>
    <w:qFormat/>
    <w:rsid w:val="00C62A4E"/>
    <w:pPr>
      <w:ind w:left="720"/>
    </w:pPr>
  </w:style>
  <w:style w:type="character" w:styleId="CommentReference">
    <w:name w:val="annotation reference"/>
    <w:rsid w:val="000510D8"/>
    <w:rPr>
      <w:sz w:val="16"/>
      <w:szCs w:val="16"/>
    </w:rPr>
  </w:style>
  <w:style w:type="paragraph" w:styleId="CommentText">
    <w:name w:val="annotation text"/>
    <w:basedOn w:val="Normal"/>
    <w:link w:val="CommentTextChar"/>
    <w:rsid w:val="000510D8"/>
    <w:rPr>
      <w:sz w:val="20"/>
      <w:szCs w:val="20"/>
    </w:rPr>
  </w:style>
  <w:style w:type="character" w:customStyle="1" w:styleId="CommentTextChar">
    <w:name w:val="Comment Text Char"/>
    <w:link w:val="CommentText"/>
    <w:rsid w:val="000510D8"/>
    <w:rPr>
      <w:lang w:eastAsia="en-US"/>
    </w:rPr>
  </w:style>
  <w:style w:type="paragraph" w:styleId="CommentSubject">
    <w:name w:val="annotation subject"/>
    <w:basedOn w:val="CommentText"/>
    <w:next w:val="CommentText"/>
    <w:link w:val="CommentSubjectChar"/>
    <w:rsid w:val="000510D8"/>
    <w:rPr>
      <w:b/>
      <w:bCs/>
    </w:rPr>
  </w:style>
  <w:style w:type="character" w:customStyle="1" w:styleId="CommentSubjectChar">
    <w:name w:val="Comment Subject Char"/>
    <w:link w:val="CommentSubject"/>
    <w:rsid w:val="000510D8"/>
    <w:rPr>
      <w:b/>
      <w:bCs/>
      <w:lang w:eastAsia="en-US"/>
    </w:rPr>
  </w:style>
  <w:style w:type="paragraph" w:customStyle="1" w:styleId="Normal0">
    <w:name w:val="[Normal]"/>
    <w:basedOn w:val="Normal"/>
    <w:uiPriority w:val="99"/>
    <w:rsid w:val="00086009"/>
    <w:rPr>
      <w:rFonts w:ascii="Arial" w:eastAsia="Calibri" w:hAnsi="Arial" w:cs="Arial"/>
      <w:lang w:eastAsia="en-GB"/>
    </w:rPr>
  </w:style>
  <w:style w:type="paragraph" w:styleId="Header">
    <w:name w:val="header"/>
    <w:basedOn w:val="Normal"/>
    <w:link w:val="HeaderChar"/>
    <w:uiPriority w:val="99"/>
    <w:rsid w:val="00182DFA"/>
    <w:pPr>
      <w:tabs>
        <w:tab w:val="center" w:pos="4513"/>
        <w:tab w:val="right" w:pos="9026"/>
      </w:tabs>
    </w:pPr>
  </w:style>
  <w:style w:type="character" w:customStyle="1" w:styleId="HeaderChar">
    <w:name w:val="Header Char"/>
    <w:link w:val="Header"/>
    <w:uiPriority w:val="99"/>
    <w:rsid w:val="00182DFA"/>
    <w:rPr>
      <w:sz w:val="24"/>
      <w:szCs w:val="24"/>
      <w:lang w:eastAsia="en-US"/>
    </w:rPr>
  </w:style>
  <w:style w:type="paragraph" w:styleId="Footer">
    <w:name w:val="footer"/>
    <w:basedOn w:val="Normal"/>
    <w:link w:val="FooterChar"/>
    <w:uiPriority w:val="99"/>
    <w:rsid w:val="00182DFA"/>
    <w:pPr>
      <w:tabs>
        <w:tab w:val="center" w:pos="4513"/>
        <w:tab w:val="right" w:pos="9026"/>
      </w:tabs>
    </w:pPr>
  </w:style>
  <w:style w:type="character" w:customStyle="1" w:styleId="FooterChar">
    <w:name w:val="Footer Char"/>
    <w:link w:val="Footer"/>
    <w:uiPriority w:val="99"/>
    <w:rsid w:val="00182DFA"/>
    <w:rPr>
      <w:sz w:val="24"/>
      <w:szCs w:val="24"/>
      <w:lang w:eastAsia="en-US"/>
    </w:rPr>
  </w:style>
  <w:style w:type="paragraph" w:styleId="Revision">
    <w:name w:val="Revision"/>
    <w:hidden/>
    <w:uiPriority w:val="99"/>
    <w:semiHidden/>
    <w:rsid w:val="000D0B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57">
      <w:bodyDiv w:val="1"/>
      <w:marLeft w:val="0"/>
      <w:marRight w:val="0"/>
      <w:marTop w:val="0"/>
      <w:marBottom w:val="0"/>
      <w:divBdr>
        <w:top w:val="none" w:sz="0" w:space="0" w:color="auto"/>
        <w:left w:val="none" w:sz="0" w:space="0" w:color="auto"/>
        <w:bottom w:val="none" w:sz="0" w:space="0" w:color="auto"/>
        <w:right w:val="none" w:sz="0" w:space="0" w:color="auto"/>
      </w:divBdr>
    </w:div>
    <w:div w:id="320428105">
      <w:bodyDiv w:val="1"/>
      <w:marLeft w:val="0"/>
      <w:marRight w:val="0"/>
      <w:marTop w:val="0"/>
      <w:marBottom w:val="0"/>
      <w:divBdr>
        <w:top w:val="none" w:sz="0" w:space="0" w:color="auto"/>
        <w:left w:val="none" w:sz="0" w:space="0" w:color="auto"/>
        <w:bottom w:val="none" w:sz="0" w:space="0" w:color="auto"/>
        <w:right w:val="none" w:sz="0" w:space="0" w:color="auto"/>
      </w:divBdr>
    </w:div>
    <w:div w:id="10530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thames21.org.uk" TargetMode="External"/><Relationship Id="rId4" Type="http://schemas.openxmlformats.org/officeDocument/2006/relationships/settings" Target="settings.xml"/><Relationship Id="rId9" Type="http://schemas.openxmlformats.org/officeDocument/2006/relationships/hyperlink" Target="http://www.thames21.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A1C4A-29C1-4389-A632-3E7FB99E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1381</Words>
  <Characters>8069</Characters>
  <Application>Microsoft Office Word</Application>
  <DocSecurity>0</DocSecurity>
  <Lines>263</Lines>
  <Paragraphs>126</Paragraphs>
  <ScaleCrop>false</ScaleCrop>
  <HeadingPairs>
    <vt:vector size="2" baseType="variant">
      <vt:variant>
        <vt:lpstr>Title</vt:lpstr>
      </vt:variant>
      <vt:variant>
        <vt:i4>1</vt:i4>
      </vt:variant>
    </vt:vector>
  </HeadingPairs>
  <TitlesOfParts>
    <vt:vector size="1" baseType="lpstr">
      <vt:lpstr/>
    </vt:vector>
  </TitlesOfParts>
  <Company>Thames21</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Wilkinson</dc:creator>
  <cp:lastModifiedBy>Adam Gardner</cp:lastModifiedBy>
  <cp:revision>6</cp:revision>
  <cp:lastPrinted>2014-05-08T11:07:00Z</cp:lastPrinted>
  <dcterms:created xsi:type="dcterms:W3CDTF">2026-02-04T10:25:00Z</dcterms:created>
  <dcterms:modified xsi:type="dcterms:W3CDTF">2026-02-05T15:35:00Z</dcterms:modified>
</cp:coreProperties>
</file>